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8C" w:rsidRPr="00DB054C" w:rsidRDefault="003F558C" w:rsidP="00DB054C">
      <w:pPr>
        <w:widowControl/>
        <w:suppressAutoHyphens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DB054C">
        <w:rPr>
          <w:rFonts w:ascii="Times New Roman" w:eastAsia="Times New Roman" w:hAnsi="Times New Roman"/>
          <w:b/>
          <w:kern w:val="0"/>
          <w:sz w:val="22"/>
          <w:szCs w:val="22"/>
        </w:rPr>
        <w:t>Приложение № 2</w:t>
      </w:r>
    </w:p>
    <w:p w:rsidR="003F558C" w:rsidRPr="00DB054C" w:rsidRDefault="003F558C" w:rsidP="00DB054C">
      <w:pPr>
        <w:widowControl/>
        <w:suppressAutoHyphens w:val="0"/>
        <w:autoSpaceDE w:val="0"/>
        <w:autoSpaceDN w:val="0"/>
        <w:adjustRightInd w:val="0"/>
        <w:ind w:left="5245" w:hanging="567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DB054C"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     к  Правилам предоставления микрозаймов физическим лицам, применяющим специальный налоговый режим НПД,  субъектам малого и среднего предпринимательства,  организациям инфраструктуры поддержки малого и среднего предпринимательства Краснодарского края  Фондом</w:t>
      </w:r>
    </w:p>
    <w:p w:rsidR="003F558C" w:rsidRPr="00DB054C" w:rsidRDefault="003F558C" w:rsidP="00DB054C">
      <w:pPr>
        <w:widowControl/>
        <w:tabs>
          <w:tab w:val="left" w:pos="900"/>
        </w:tabs>
        <w:suppressAutoHyphens w:val="0"/>
        <w:jc w:val="center"/>
        <w:outlineLvl w:val="4"/>
        <w:rPr>
          <w:rFonts w:ascii="Times New Roman" w:eastAsia="Times New Roman" w:hAnsi="Times New Roman"/>
          <w:b/>
          <w:bCs/>
          <w:kern w:val="0"/>
          <w:sz w:val="24"/>
        </w:rPr>
      </w:pPr>
    </w:p>
    <w:p w:rsidR="003F558C" w:rsidRPr="00DB054C" w:rsidRDefault="003F558C" w:rsidP="00DB054C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24"/>
        </w:rPr>
      </w:pPr>
      <w:r w:rsidRPr="00DB054C">
        <w:rPr>
          <w:rFonts w:ascii="Times New Roman" w:eastAsia="Times New Roman" w:hAnsi="Times New Roman"/>
          <w:b/>
          <w:bCs/>
          <w:kern w:val="0"/>
          <w:sz w:val="24"/>
        </w:rPr>
        <w:t>Перечень документов,</w:t>
      </w:r>
    </w:p>
    <w:p w:rsidR="003F558C" w:rsidRPr="00DB054C" w:rsidRDefault="003F558C" w:rsidP="00DB054C">
      <w:pPr>
        <w:widowControl/>
        <w:jc w:val="center"/>
        <w:rPr>
          <w:rFonts w:ascii="Times New Roman" w:eastAsia="Times New Roman" w:hAnsi="Times New Roman"/>
          <w:b/>
          <w:bCs/>
          <w:kern w:val="0"/>
          <w:sz w:val="24"/>
        </w:rPr>
      </w:pPr>
      <w:r w:rsidRPr="00DB054C">
        <w:rPr>
          <w:rFonts w:ascii="Times New Roman" w:eastAsia="Times New Roman" w:hAnsi="Times New Roman"/>
          <w:b/>
          <w:bCs/>
          <w:kern w:val="0"/>
          <w:sz w:val="24"/>
        </w:rPr>
        <w:t>необходимый для рассмотрения заявки на получение микрозайма для клиента –физического лица, осуществляющего деятельность без образования юридического лица (Индивидуального предпринимателя/Главы КФХ)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Общие документы: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Заявление на предоставление  микрозайма;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Анкета для физических лиц (заемщика/залогодателя/поручителя);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Справка о доходах поручителя – физического лица за последние 6 мес. (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справка о доходах и суммах налога физического лица (форма по КНД №1175018)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и/или  по  форме Фонда (приложение № 19), либо иной, утвержденной формы) и /или наличие справки, подтверждающей факт назначения пенсии (с обязательным указанием размера пенсии) сроком действия 1 мес.;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- для физического лица, внесенного в единый государственный реестр индивидуальных предпринимателей, выступающего в качестве поручителя: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1) копии декларации по упрощенной системе налогообложения (за последний отчетный период), копии декларации по единому сельскохозяйственному налогу (за последний  отчетный период);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2) при общей системе налогообложения -  копии деклараций 3 НДФЛ (за последний отчетный период), при осуществлении предпринимательской деятельности менее 12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 месяцев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копии деклараций по налогу на добавленную стоимость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 за период фактического осуществления предпринимательской деятельности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3)  копия патента;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4) справка о доходах и расходах индивидуального предпринимателя за последние 12 месяцев, при осуществлении предпринимательской деятельности менее 12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 месяцев за период фактического осуществления предпринимательской деятельности (но не менее 6 месяцев)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(Приложение № 20);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 xml:space="preserve">Копии паспортов индивидуального предпринимателя и супруги (супруга)/поручителя/залогодателя, в отношении Залогодателя, Поручителя, являющегося юридическим лицом: копию паспорта руководителя  юридического лица, единственного  участника/члена/акционера юридического лица, супруга (-и) единственного участника/члена/акционера юридического лица (при наличии),  участника/члена/акционера   юридического лица (супруга (-и) участника/члена/акционера  юридического лица  (при наличии)), обладающего  25 % и большей долей участия (при отсутствии лица, обладающего 25% и большей долей участия копия паспорта  участника/члена/акционера юридического лица  (супруги (-а) участника/члена/акционера  юридического лица  (при наличии)),  обладающего наибольшей долей участия в юридическом лице  по сравнению с иными участниками/членами/акционерами юридического лица (в случае наличия в юридическом лице  нескольких участников/членов/акционеров, обладающих равными долями, преобладающими перед размером долей участия иных участников/членов/акционеров копии паспортов в отношении всех  указанных выше участников/членов/акционеров  с  наибольшим количеством голосов) (все заполненные страницы, страницу с информацией о семейном положении независимо от наличия (отсутствия) факта гос. регистрации брака). При </w:t>
      </w:r>
      <w:r w:rsidRPr="00DB054C">
        <w:rPr>
          <w:rFonts w:ascii="Times New Roman" w:eastAsia="Times New Roman" w:hAnsi="Times New Roman"/>
          <w:bCs/>
          <w:kern w:val="0"/>
          <w:sz w:val="24"/>
        </w:rPr>
        <w:lastRenderedPageBreak/>
        <w:t>подаче заявления на предоставление  микрозайма «Бизнес молодых» на сумму до 150 000 рублей (включительно) копия паспорта супруга (-и) Заявителя не предоставляется;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 xml:space="preserve">Свидетельство о государственной регистрации (лист записи ЕГРИП) (оригинал и копия) 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Свидетельство о постановке на учет в налоговом органе (лист записи ЕГРИП)                    (оригинал и копия);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>Действующую лицензию на осуществление деятельности, если предпринимательская деятельность подлежит лицензированию;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Копии налоговой декларации при упрощенной системе налогообложения, при едином сельскохозяйственном налоге (за последний отчетный период), при общей системе налогообложения -  копию налоговой декларации 3 НДФЛ (за последний отчетный период) и копии налоговых деклараций по налогу на добавленную стоимость (за последние 4 отчетных периода), при патентной системе налогообложения копия патента. В случае, если срок сдачи налоговых деклараций за последний отчетный период не наступил, предоставляются копии налоговых деклараций за отчетный период, предшествующий отчетному периоду, по которому сроки сдачи налоговых деклараций не наступили;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>Копии книги доходов и расходов за предыдущий год и за текущий год (при упрощенной системе налогообложения, при едином сельскохозяйственном налоге, при общей системе налогообложения, при патентной системе налогообложения);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</w:r>
      <w:r w:rsidRPr="00DB054C">
        <w:rPr>
          <w:rFonts w:ascii="Times New Roman" w:eastAsia="Times New Roman" w:hAnsi="Times New Roman"/>
          <w:kern w:val="0"/>
          <w:sz w:val="24"/>
        </w:rPr>
        <w:t xml:space="preserve">Справка из ИФНС о состоянии расчетов по налогам, сборам, страховым взносам, пеням, штрафам, процентам организаций и индивидуальных предпринимателей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(</w:t>
      </w:r>
      <w:r w:rsidRPr="00DB054C">
        <w:rPr>
          <w:rFonts w:ascii="Times New Roman" w:eastAsia="Times New Roman" w:hAnsi="Times New Roman"/>
          <w:kern w:val="0"/>
          <w:sz w:val="24"/>
        </w:rPr>
        <w:t>по форме по КНД 1160080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, утвержденной приказом ФНС) по состоянию на любую дату в течение периода, равного 30 календарным дням, предшествующего дате заключения договора займа, оригинал</w:t>
      </w:r>
      <w:r w:rsidRPr="00DB054C">
        <w:t xml:space="preserve"> /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справка о состоянии расчетов (доходов) по налогу на профессиональный доход, сформированная через личный кабинет налогоплательщика или через приложение «Мой налог» за период фактического осуществления деятельности (в случаях, установленных Правилами</w:t>
      </w:r>
      <w:r w:rsidRPr="00DB054C">
        <w:rPr>
          <w:rFonts w:ascii="Times New Roman" w:hAnsi="Times New Roman"/>
          <w:sz w:val="24"/>
        </w:rPr>
        <w:t xml:space="preserve">   предоставления микрозаймов физическим лицам, применяющим специальный налоговый режим НПД, субъектам малого и среднего предпринимательства, организациям инфраструктуры поддержки малого и среднего предпринимательства Краснодарского края  Фондом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не требуется) ;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kern w:val="0"/>
          <w:sz w:val="24"/>
        </w:rPr>
        <w:tab/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Справка обслуживающей кредитной организации о реквизитах заемщика, об оборотах за последние полные 12 месяцев, о наличии (отсутствии) ссудной задолженности, (при наличии задолженности по кредитам в ПАО «Сбербанк» - справку о характере кредитной истории за последние 360 дней), картотеки №2, претензий к счету, сроком действия не более 1 месяца.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При подаче заявления на получение поручительства Фонда развития бизнеса Краснодарского края предоставляется  справка из ПАО «Сбербанк» о характере кредитной истории за последние 180 дней по действующим кредитам и/или кредитам, действовавшим в течение последних 180 дней,  для целей предоставления в Фонд развития бизнеса Краснодарского края;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strike/>
          <w:kern w:val="0"/>
          <w:sz w:val="24"/>
        </w:rPr>
      </w:pPr>
      <w:r w:rsidRPr="00DB054C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•      При наличии задолженности по действующим договорам лизинга или договорам лизинга, действовавших в течение последних 360 дней, справку из лизинговой компании о наличии или отсутствии за последние 360 дней случаев просроченных платежей с указанием количества дней просрочки (при наличии). В случае невозможности предоставления в Фонд справок, содержащих вышеуказанную информацию в Фонд направляется справка из лизинговой компании о наличии или отсутствии нарушений субъектом МСП условий действующих или действовавших договоров лизинга; </w:t>
      </w:r>
      <w:r w:rsidRPr="00DB054C">
        <w:rPr>
          <w:rFonts w:ascii="Times New Roman" w:eastAsia="Times New Roman" w:hAnsi="Times New Roman"/>
          <w:bCs/>
          <w:strike/>
          <w:kern w:val="0"/>
          <w:sz w:val="24"/>
        </w:rPr>
        <w:t xml:space="preserve"> 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  <w:t xml:space="preserve">Справка об отсутствии </w:t>
      </w:r>
      <w:r w:rsidRPr="00DB054C">
        <w:rPr>
          <w:rFonts w:ascii="Times New Roman" w:hAnsi="Times New Roman"/>
          <w:bCs/>
          <w:sz w:val="24"/>
        </w:rPr>
        <w:t xml:space="preserve">задолженности по заработной плате перед работниками более 3-х месяцев (в случаях, установленных Правилами предоставления микрозаймов  физическим лицам, применяющим специальный налоговый режим НПД,  субъектам </w:t>
      </w:r>
      <w:r w:rsidRPr="00DB054C">
        <w:rPr>
          <w:rFonts w:ascii="Times New Roman" w:hAnsi="Times New Roman"/>
          <w:bCs/>
          <w:sz w:val="24"/>
        </w:rPr>
        <w:lastRenderedPageBreak/>
        <w:t>малого и среднего предпринимательства,  организациям инфраструктуры поддержки малого и среднего предпринимательства Краснодарского края  Фондом  не требуется);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bCs/>
          <w:kern w:val="0"/>
          <w:sz w:val="24"/>
        </w:rPr>
        <w:tab/>
      </w:r>
      <w:r w:rsidRPr="00DB054C">
        <w:rPr>
          <w:rFonts w:ascii="Times New Roman" w:eastAsia="Times New Roman" w:hAnsi="Times New Roman"/>
          <w:kern w:val="0"/>
          <w:sz w:val="24"/>
        </w:rPr>
        <w:t>Копии договоров аренды недвижимого имущества, используемого в предпринимательской деятельности;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bCs/>
          <w:sz w:val="24"/>
        </w:rPr>
        <w:t>Копии договоров аренды имущества, используемого в предпринимательской деятельности (оборудование, транспортные средства и пр.);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 </w:t>
      </w:r>
      <w:r w:rsidRPr="00DB054C">
        <w:rPr>
          <w:rFonts w:ascii="Times New Roman" w:eastAsia="Times New Roman" w:hAnsi="Times New Roman"/>
          <w:bCs/>
          <w:sz w:val="24"/>
        </w:rPr>
        <w:t>Копии документов, подтверждающих право собственности на недвижимое имущество, используемое в предпринимательской деятельности;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bCs/>
          <w:sz w:val="24"/>
        </w:rPr>
        <w:t>- Копии документов, подтверждающих право собственности на транспортные средства, используемые в бизнесе (копии ПТС, ПСМ);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Копии действующих кредитных договоров, договоров займа и договоров лизинга с графиками платежей, в том числе оформленных на Заявителя как на физическое лицо;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Копии договоров с поставщиками/исполнителями и покупателями/заказчиками с приложением спецификаций, счетов-фактур, товарных накладных (не менее двух договоров по каждому виду сделок);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sz w:val="24"/>
        </w:rPr>
      </w:pPr>
      <w:r w:rsidRPr="00DB054C">
        <w:rPr>
          <w:rFonts w:ascii="Times New Roman" w:eastAsia="Times New Roman" w:hAnsi="Times New Roman"/>
          <w:sz w:val="24"/>
        </w:rPr>
        <w:t xml:space="preserve">- Сведения о выручке и расходах за последние 12 месяцев, предшествующие месяцу подачи заявления на предоставление микрозайма (по форме, указанной в приложении № 10  Правил), при упрощенной системе налогообложения (6%), при патентной системе налогообложения, при общей системе налогообложения. 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• для заявителей, поставленных на учет в налоговом органе на территории Краснодарского края в связи с изменением места нахождения и осуществляющих предпринимательскую (хозяйственную) деятельность на территории Краснодарского края от 1 (одного) месяца до 6 (шести) месяцев, Бизнес-план по форме Фонда (приложение № 8);</w:t>
      </w:r>
      <w:r w:rsidRPr="00DB054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sz w:val="24"/>
        </w:rPr>
        <w:t>•</w:t>
      </w:r>
      <w:r w:rsidRPr="00DB054C">
        <w:rPr>
          <w:rFonts w:ascii="Times New Roman" w:eastAsia="Times New Roman" w:hAnsi="Times New Roman"/>
          <w:sz w:val="24"/>
        </w:rPr>
        <w:tab/>
        <w:t>Согласие на получение кредитных отчетов из бюро кредитных историй/передач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у информации в бюро кредитных историй от юридического лица / от физического лица (заемщика и супруги (супруга) /залогодателя/поручителя /участника/члена/акционера (супруга);</w:t>
      </w:r>
    </w:p>
    <w:p w:rsidR="003F558C" w:rsidRPr="00DB054C" w:rsidRDefault="003F558C" w:rsidP="00DB054C">
      <w:pPr>
        <w:pStyle w:val="ConsCell"/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54C">
        <w:rPr>
          <w:rFonts w:ascii="Times New Roman" w:hAnsi="Times New Roman"/>
          <w:bCs/>
          <w:sz w:val="24"/>
        </w:rPr>
        <w:t xml:space="preserve">• </w:t>
      </w:r>
      <w:r w:rsidRPr="00DB054C">
        <w:rPr>
          <w:rFonts w:ascii="Times New Roman" w:hAnsi="Times New Roman" w:cs="Times New Roman"/>
          <w:sz w:val="24"/>
          <w:szCs w:val="24"/>
        </w:rPr>
        <w:t>Сведения о деловой репутации - отзывы (в произвольной письменной форме, в виде благодарственных/рекомендательных писем/иных видов документов) от других клиентов Фонда, имеющих с ним деловые отношения и (или) отзывы (в произвольной письменной форме, в виде благодарственных/рекомендательных писем/иных видов документов) от кредитных организаций и (или) некредитных финансовых организаций, в которых клиент находится (находился) на обслуживании, с информацией этих кредитных организаций и (или) некредитных финансовых организаций об оценке деловой репутации клиента (при наличии).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/>
          <w:kern w:val="0"/>
          <w:sz w:val="24"/>
        </w:rPr>
      </w:pPr>
      <w:r w:rsidRPr="00DB054C">
        <w:rPr>
          <w:rFonts w:ascii="Times New Roman" w:eastAsia="Times New Roman" w:hAnsi="Times New Roman"/>
          <w:b/>
          <w:kern w:val="0"/>
          <w:sz w:val="24"/>
        </w:rPr>
        <w:tab/>
        <w:t>Индивидуально:</w:t>
      </w: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- для всех видов микрозаймов: </w:t>
      </w:r>
    </w:p>
    <w:p w:rsidR="003F558C" w:rsidRPr="00DB054C" w:rsidRDefault="003F558C" w:rsidP="00DB054C">
      <w:pPr>
        <w:widowControl/>
        <w:tabs>
          <w:tab w:val="left" w:pos="85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в случае, если Заявитель является победителем краевого конкурса в области качества «Сделано на Кубани» (далее – Конкурс) необходимо представление подлинника диплома лауреата Конкурса;</w:t>
      </w:r>
    </w:p>
    <w:p w:rsidR="003F558C" w:rsidRPr="00DB054C" w:rsidRDefault="003F558C" w:rsidP="00DB054C">
      <w:pPr>
        <w:widowControl/>
        <w:tabs>
          <w:tab w:val="left" w:pos="85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- выписка из Единого государственного реестра индивидуальных предпринимателей, сроком действия не более 3 месяцев, считая со дня ее выдачи до даты подписания договора займа (оригинал) – представляется по желанию Заемщика, в случае возникновения технического сбоя в компьютерной системе Фонда, предоставление данной выписки Заемщиком является обязательным;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сведения о Заемщике из Единого реестра субъектов малого и среднего предпринимательства, сведения о статусе налогоплательщика на профессиональный доход с сайта ФНС России (распечатка)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представляется по желанию Заемщика, в случае возникновения технического сбоя в компьютерной системе Фонда, предоставление данных сведений (распечатки) Заемщиком является обязательным.</w:t>
      </w: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для Микрозайма «СТАРТ»,</w:t>
      </w:r>
    </w:p>
    <w:p w:rsidR="003F558C" w:rsidRPr="00DB054C" w:rsidRDefault="003F558C" w:rsidP="00DB054C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lastRenderedPageBreak/>
        <w:tab/>
        <w:t xml:space="preserve">- бизнес-план (форма прилагается) </w:t>
      </w:r>
    </w:p>
    <w:p w:rsidR="003F558C" w:rsidRPr="00DB054C" w:rsidRDefault="003F558C" w:rsidP="00DB054C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ab/>
        <w:t>- в случае отсутствия поручителя (физического и/или юридического лица) по микрозайму «Старт», в размере более 500 000 (пятисот тысяч) рублей и до 1 000 000 (одного миллиона) рублей (включительно), возможно предоставление обеспечения финансирования проекта за счет собственных средств в размере не менее 30% (для категорий, указанных в п. 1.5.1.-1.5.6. Видов и условий микрозаймов – не менее 15 %) от суммы займа, что подлежит отражению в  Бизнес-плане проекта.</w:t>
      </w:r>
    </w:p>
    <w:p w:rsidR="003F558C" w:rsidRPr="00DB054C" w:rsidRDefault="003F558C" w:rsidP="00DB054C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для категории «Студент» предоставить справку из образовательного учреждения, с указанием периода и формы обучения. (Срок действия не более 1 (одного) месяца с даты выдачи);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color w:val="FF0000"/>
          <w:kern w:val="0"/>
          <w:sz w:val="24"/>
        </w:rPr>
        <w:t xml:space="preserve">- </w:t>
      </w:r>
      <w:r w:rsidRPr="00DB054C">
        <w:rPr>
          <w:rFonts w:ascii="Times New Roman" w:eastAsia="Times New Roman" w:hAnsi="Times New Roman"/>
          <w:kern w:val="0"/>
          <w:sz w:val="24"/>
        </w:rPr>
        <w:t>для категории «Участники образовательного курса «Школа молодого предпринимателя. Бизнес молодых» предоставить сертификат, подтверждающий статус участника  образовательного курса «Школа молодого предпринимателя. Бизнес молодых».</w:t>
      </w:r>
      <w:r w:rsidRPr="00DB054C">
        <w:rPr>
          <w:rFonts w:ascii="Times New Roman" w:eastAsia="Times New Roman" w:hAnsi="Times New Roman"/>
          <w:sz w:val="24"/>
        </w:rPr>
        <w:t xml:space="preserve"> В </w:t>
      </w:r>
      <w:r w:rsidRPr="00DB054C">
        <w:rPr>
          <w:rFonts w:ascii="Times New Roman" w:eastAsia="Times New Roman" w:hAnsi="Times New Roman"/>
          <w:kern w:val="0"/>
          <w:sz w:val="24"/>
        </w:rPr>
        <w:t>случае отсутствия даты выдачи на данном сертификате предоставляется письмо унитарной некоммерческой организации «Фонд развития бизнеса Краснодарского края» с указанием информации о дате выдачи сертификата, подтверждающего статус участника образовательного курса «Школа молодого предпринимателя. Бизнес молодых»;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 - для категории «Участники Школы молодого предпринимателя» предоставить сертификат, подтверждающий статус участника «Школы молодого предпринимателя»;</w:t>
      </w:r>
    </w:p>
    <w:p w:rsidR="003F558C" w:rsidRPr="00DB054C" w:rsidRDefault="003F558C" w:rsidP="00DB054C">
      <w:pPr>
        <w:autoSpaceDE w:val="0"/>
        <w:autoSpaceDN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- для категории «Участники расширенной акселерационной программы», предоставить копию протокола заседания конкурсной комиссии по отбору участников в расширенную акселерационную программу инновационного центра унитарной некоммерческой организации «Фонд развития бизнеса Краснодарского края».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- для категории «предприниматели, завершившие профессиональное обучение в Центрах занятости населения Краснодарского края» предоставить документы, подтверждающие прохождение профессионального обучения и получение дополнительного профессионального образования по направлению органов службы занятости;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документы на залоговое обеспечение (по желанию Заемщика);</w:t>
      </w: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для Микрозайма «БИЗНЕС-ОБОРОТ», «БЕЗЗАЛОГОВЫЙ»: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в случае обращения с Заявлением на предоставление Микрозайма для обеспечения заявки на участие в конкурсе (аукционе), Заявитель должен предоставить извещения о проведении конкурса (аукциона), заверенное Заявителем;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в случае обращения с Заявлением на предоставление Микрозайма для обеспечения исполнения государственного или муниципального контракта, Заявитель должен предоставить протокол подведения итогов аукциона/конкурса), заверенный Заявителем.</w:t>
      </w: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Для Микрозайма «НОВОТЕХ»: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 Документ об официальном дилерстве продавца;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Коммерческое предложение, выставленное официальным дилером, на приобретаемый товар;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-Подтверждение оплаты авансового платежа в размере не менее 20 % от общей суммы – предоставляется в случае положительного решения Комиссии по предоставлению микрозаймов;</w:t>
      </w:r>
    </w:p>
    <w:p w:rsidR="003F558C" w:rsidRPr="00DB054C" w:rsidRDefault="003F558C" w:rsidP="00DB054C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Для Микрозайма «ФЕРМЕР», «С/Х КООПЕРАТИВ», «БЕЗЗАЛОГОВЫЙ»:</w:t>
      </w:r>
    </w:p>
    <w:p w:rsidR="003F558C" w:rsidRPr="00DB054C" w:rsidRDefault="003F558C" w:rsidP="00DB054C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Структура посевов (при наличии) (по форме Фонда);</w:t>
      </w:r>
    </w:p>
    <w:p w:rsidR="003F558C" w:rsidRPr="00DB054C" w:rsidRDefault="003F558C" w:rsidP="00DB054C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Для Микрозайма «СТАРТ», «БИЗНЕС-ИНВЕСТ», «ФЕРМЕР», «ПРОМЫШЛЕННИК», «С/Х КООПЕРАТИВ», «СПЕЦИАЛЬНЫЙ (ЧС), «ОТЕЛЬЕР», «БЕЗЗАЛОГОВЫЙ», «ВОССТАНОВЛЕНИЕ МСП», «БИЗНЕС МОЛОДЫХ» (в случае, если целью займа является строительство нежилых помещений, зданий и сооружений):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 - уведомление в свободной форме о необходимости получения разрешения на строительство в случаях, установленных ст. 51 Градостроительного кодекса Российской Федерации;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 •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«СПЕЦИАЛЬНЫЙ (ЧС)»: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- справка министерства гражданской обороны и чрезвычайных ситуаций Краснодарского края или его подведомственного учреждения в муниципальном образовании по месту осуществления предпринимательской деятельности о пострадавшем имуществе;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справка отдела ГИБДД по месту осуществления предпринимательской деятельности о пострадавшем транспортном средстве;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- справка подразделения Гостехнадзора Краснодарского края по месту осуществления предпринимательской деятельности о пострадавшей самоходной машине;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справка (письмо) главы муниципального района или городского округа по месту осуществления предпринимательской деятельности о пострадавшем имуществе c ходатайством о предоставлении микрозайма на льготных условиях;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акт комиссионного осмотра пострадавшего имущества с участием представителя Фонда (состав и полномочия комиссии, а также форма акта утверждаются соответствующим приказом Фонда).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•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«СПЕЦИАЛЬНЫЙ (ОПОРА)»: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справка об остатке денежных средств на счетах (расчетных, депозитных) в кредитной организации на дату отзыва Банком России лицензии на осуществление банковских операций.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«АНТИКРИЗИСНЫЙ», Микрозайма «АНТИКРИЗИСНЫЙ  ПОДАКЦИЗНЫЙ»; Микрозайма «ВОССТАНОВЛЕНИЕ МСП», «</w:t>
      </w:r>
      <w:r w:rsidRPr="00DB054C">
        <w:rPr>
          <w:rFonts w:ascii="Times New Roman" w:eastAsia="Times New Roman" w:hAnsi="Times New Roman"/>
          <w:kern w:val="0"/>
          <w:sz w:val="24"/>
          <w:lang w:val="en-US"/>
        </w:rPr>
        <w:t>IT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 Технологии».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</w:t>
      </w:r>
      <w:r w:rsidRPr="00DB054C">
        <w:rPr>
          <w:rFonts w:ascii="Times New Roman" w:eastAsia="Times New Roman" w:hAnsi="Times New Roman"/>
          <w:bCs/>
          <w:sz w:val="24"/>
        </w:rPr>
        <w:t>Копия штатного расписания (в случае, если одной из целей микрозайма является выплата заработной платы)</w:t>
      </w:r>
      <w:r w:rsidRPr="00DB054C">
        <w:rPr>
          <w:rFonts w:ascii="Times New Roman" w:eastAsia="Times New Roman" w:hAnsi="Times New Roman"/>
          <w:kern w:val="0"/>
          <w:sz w:val="24"/>
        </w:rPr>
        <w:t>.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«ВОССТАНОВЛЕНИЕ МСП»: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- Копии декларации при упрощенной системе налогообложения, при едином сельскохозяйственном налоге, при системе налогообложения в виде единого налога на вмененный доход для отдельных видов деятельности, при общей системе налогообложения -  копию декларации 3 НДФЛ, копию патента за 2019г., 2020г.;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- при системе налогообложения в виде единого налога на вмененный доход для отдельных видов деятельности копии учетных форм и/или отчета из онлайн-кассы, подтверждающих полученную выручку за 2019г., отчет из онлайн-кассы, подтверждающий полученную выручку за 2020г.;</w:t>
      </w:r>
    </w:p>
    <w:p w:rsidR="003F558C" w:rsidRPr="00DB054C" w:rsidRDefault="003F558C" w:rsidP="00DB054C">
      <w:pPr>
        <w:widowControl/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- при патентной системе налогообложения копию книги доходов за 2019г. и 2020г. </w:t>
      </w: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</w:p>
    <w:p w:rsidR="003F558C" w:rsidRPr="00DB054C" w:rsidRDefault="003F558C" w:rsidP="00DB054C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«РЕФИНАНС»: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</w:t>
      </w:r>
      <w:r w:rsidRPr="00DB054C">
        <w:rPr>
          <w:rFonts w:ascii="Times New Roman" w:eastAsia="Times New Roman" w:hAnsi="Times New Roman"/>
          <w:bCs/>
          <w:sz w:val="24"/>
        </w:rPr>
        <w:t xml:space="preserve"> копия кредитного договора, на рефинансирование которого планируется направление денежных средств в рамках испрашиваемого займа;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bCs/>
          <w:sz w:val="24"/>
        </w:rPr>
        <w:t>- копии документов (платежные поручения, счета, счета-фактуры, договоры с контрагентами, акты приема-передачи, товарные накладные, универсальные передаточные документы), подтверждающие использование рефинансируемого кредита для целей бизнеса (в случаях, указанных в пункте 15.1 Видов и условий микрозаймов)</w:t>
      </w: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ab/>
        <w:t xml:space="preserve">Для Микрозайма </w:t>
      </w:r>
      <w:r w:rsidRPr="00DB054C">
        <w:rPr>
          <w:rFonts w:ascii="Times New Roman" w:eastAsia="Times New Roman" w:hAnsi="Times New Roman"/>
          <w:bCs/>
          <w:kern w:val="0"/>
          <w:sz w:val="24"/>
        </w:rPr>
        <w:t>«</w:t>
      </w:r>
      <w:r w:rsidRPr="00DB054C">
        <w:rPr>
          <w:rFonts w:ascii="Times New Roman" w:eastAsia="Times New Roman" w:hAnsi="Times New Roman"/>
          <w:bCs/>
          <w:kern w:val="0"/>
          <w:sz w:val="24"/>
          <w:lang w:val="en-US"/>
        </w:rPr>
        <w:t>IT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технологии»:</w:t>
      </w: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bCs/>
          <w:kern w:val="0"/>
          <w:sz w:val="24"/>
        </w:rPr>
        <w:t>-  категории «</w:t>
      </w:r>
      <w:r w:rsidRPr="00DB054C">
        <w:rPr>
          <w:rFonts w:ascii="Times New Roman" w:eastAsia="Times New Roman" w:hAnsi="Times New Roman"/>
          <w:bCs/>
          <w:kern w:val="0"/>
          <w:sz w:val="24"/>
          <w:lang w:val="en-US"/>
        </w:rPr>
        <w:t>IT</w:t>
      </w:r>
      <w:r w:rsidRPr="00DB054C">
        <w:rPr>
          <w:rFonts w:ascii="Times New Roman" w:eastAsia="Times New Roman" w:hAnsi="Times New Roman"/>
          <w:bCs/>
          <w:kern w:val="0"/>
          <w:sz w:val="24"/>
        </w:rPr>
        <w:t xml:space="preserve"> Старт»</w:t>
      </w:r>
      <w:r w:rsidRPr="00DB054C">
        <w:rPr>
          <w:rFonts w:ascii="Times New Roman" w:eastAsia="Times New Roman" w:hAnsi="Times New Roman"/>
          <w:color w:val="FF0000"/>
          <w:kern w:val="0"/>
          <w:sz w:val="24"/>
        </w:rPr>
        <w:t xml:space="preserve"> </w:t>
      </w:r>
      <w:r w:rsidRPr="00DB054C">
        <w:rPr>
          <w:rFonts w:ascii="Times New Roman" w:eastAsia="Times New Roman" w:hAnsi="Times New Roman"/>
          <w:kern w:val="0"/>
          <w:sz w:val="24"/>
        </w:rPr>
        <w:t>- Бизнес-план (форма прилагается);</w:t>
      </w: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>- категории «Участники Кубанского государственного IT-акселератора» -  сертификат, подтверждающий окончание расширенной акселерационной программы унитарной некоммерческой организация «Фонд развития инноваций Краснодарского края».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DB054C">
        <w:rPr>
          <w:rFonts w:ascii="Times New Roman" w:eastAsia="Times New Roman" w:hAnsi="Times New Roman"/>
          <w:kern w:val="0"/>
          <w:sz w:val="24"/>
        </w:rPr>
        <w:tab/>
        <w:t>Для Микрозайма «Бизнес молодых»: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sz w:val="24"/>
        </w:rPr>
      </w:pPr>
      <w:r w:rsidRPr="00DB054C">
        <w:rPr>
          <w:rFonts w:ascii="Times New Roman" w:eastAsia="Times New Roman" w:hAnsi="Times New Roman"/>
          <w:sz w:val="24"/>
        </w:rPr>
        <w:t>- Бизнес-план проекта, который Заявитель защитил на очной защите в рамках образовательного курса «Школа молодого предпринимателя. Бизнес молодых»;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kern w:val="0"/>
          <w:sz w:val="24"/>
        </w:rPr>
      </w:pPr>
      <w:r w:rsidRPr="00DB054C">
        <w:rPr>
          <w:rFonts w:ascii="Times New Roman" w:eastAsia="Times New Roman" w:hAnsi="Times New Roman"/>
          <w:sz w:val="24"/>
        </w:rPr>
        <w:t xml:space="preserve">- </w:t>
      </w:r>
      <w:r w:rsidRPr="00DB054C">
        <w:rPr>
          <w:rFonts w:ascii="Times New Roman" w:eastAsia="Times New Roman" w:hAnsi="Times New Roman"/>
          <w:bCs/>
          <w:sz w:val="24"/>
        </w:rPr>
        <w:t>В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 случае изменения параметров Бизнес-плана проекта на дату подачи в Фонд заявления на предоставление микрозайма Бизнес-план по форме Фонда.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bCs/>
          <w:sz w:val="24"/>
        </w:rPr>
        <w:lastRenderedPageBreak/>
        <w:t>- Сертификат, подтверждающий защиту бизнес-проекта на очной защите в рамках образовательного курса «Школа молодого предпринимателя. Бизнес молодых»;</w:t>
      </w:r>
    </w:p>
    <w:p w:rsidR="003F558C" w:rsidRPr="00DB054C" w:rsidRDefault="003F558C" w:rsidP="00DB054C">
      <w:pPr>
        <w:jc w:val="both"/>
        <w:rPr>
          <w:rFonts w:ascii="Times New Roman" w:eastAsia="Times New Roman" w:hAnsi="Times New Roman"/>
          <w:bCs/>
          <w:sz w:val="24"/>
        </w:rPr>
      </w:pPr>
      <w:r w:rsidRPr="00DB054C">
        <w:rPr>
          <w:rFonts w:ascii="Times New Roman" w:eastAsia="Times New Roman" w:hAnsi="Times New Roman"/>
          <w:bCs/>
          <w:sz w:val="24"/>
        </w:rPr>
        <w:t xml:space="preserve">- </w:t>
      </w:r>
      <w:r w:rsidRPr="00DB054C">
        <w:rPr>
          <w:rFonts w:ascii="Times New Roman" w:eastAsia="Times New Roman" w:hAnsi="Times New Roman"/>
          <w:kern w:val="0"/>
          <w:sz w:val="24"/>
        </w:rPr>
        <w:t xml:space="preserve">В случае отсутствия даты выдачи на данном сертификате предоставляется </w:t>
      </w:r>
      <w:r w:rsidRPr="00DB054C">
        <w:rPr>
          <w:rFonts w:ascii="Times New Roman" w:eastAsia="Times New Roman" w:hAnsi="Times New Roman"/>
          <w:bCs/>
          <w:sz w:val="24"/>
        </w:rPr>
        <w:t>письмо унитарной некоммерческой организации «Фонд развития бизнеса Краснодарского края» с указанием информации о дате выдачи данного сертификата.</w:t>
      </w: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  <w:u w:val="single"/>
        </w:rPr>
      </w:pPr>
    </w:p>
    <w:p w:rsidR="003F558C" w:rsidRPr="00DB054C" w:rsidRDefault="003F558C" w:rsidP="00DB054C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  <w:u w:val="single"/>
        </w:rPr>
      </w:pPr>
      <w:r w:rsidRPr="00DB054C">
        <w:rPr>
          <w:rFonts w:ascii="Times New Roman" w:eastAsia="Times New Roman" w:hAnsi="Times New Roman"/>
          <w:kern w:val="0"/>
          <w:sz w:val="24"/>
          <w:u w:val="single"/>
        </w:rPr>
        <w:t>Примечания:</w:t>
      </w:r>
    </w:p>
    <w:p w:rsidR="003F558C" w:rsidRPr="0087752F" w:rsidRDefault="003F558C" w:rsidP="00DB054C">
      <w:pPr>
        <w:widowControl/>
        <w:tabs>
          <w:tab w:val="left" w:pos="1276"/>
        </w:tabs>
        <w:jc w:val="both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DB054C">
        <w:rPr>
          <w:rFonts w:ascii="Times New Roman" w:eastAsia="Times New Roman" w:hAnsi="Times New Roman"/>
          <w:kern w:val="0"/>
          <w:sz w:val="24"/>
        </w:rPr>
        <w:t>Сотрудники Фонда могут запросить дополнительные документы в зависимости от вида микрозайма  и специфики деятельности Клиента.</w:t>
      </w:r>
    </w:p>
    <w:p w:rsidR="00EA2863" w:rsidRPr="003F558C" w:rsidRDefault="00EA2863" w:rsidP="00DB054C"/>
    <w:sectPr w:rsidR="00EA2863" w:rsidRPr="003F558C" w:rsidSect="002F7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7339"/>
    <w:multiLevelType w:val="multilevel"/>
    <w:tmpl w:val="5A722A1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7E6"/>
    <w:rsid w:val="002F77C5"/>
    <w:rsid w:val="003F558C"/>
    <w:rsid w:val="00A647E6"/>
    <w:rsid w:val="00B938D9"/>
    <w:rsid w:val="00BD66C6"/>
    <w:rsid w:val="00D77C70"/>
    <w:rsid w:val="00DB054C"/>
    <w:rsid w:val="00EA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D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3F5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2583</Words>
  <Characters>14729</Characters>
  <Application>Microsoft Office Word</Application>
  <DocSecurity>0</DocSecurity>
  <Lines>122</Lines>
  <Paragraphs>34</Paragraphs>
  <ScaleCrop>false</ScaleCrop>
  <Company/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Хоружая Екатерина Александровна</dc:creator>
  <cp:lastModifiedBy>Финансист</cp:lastModifiedBy>
  <cp:revision>2</cp:revision>
  <cp:lastPrinted>2022-03-04T07:15:00Z</cp:lastPrinted>
  <dcterms:created xsi:type="dcterms:W3CDTF">2022-07-21T06:01:00Z</dcterms:created>
  <dcterms:modified xsi:type="dcterms:W3CDTF">2022-07-21T06:01:00Z</dcterms:modified>
</cp:coreProperties>
</file>