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3C" w:rsidRDefault="0063383C" w:rsidP="0063383C">
      <w:pPr>
        <w:pStyle w:val="a4"/>
        <w:ind w:left="7080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924596" w:rsidRPr="00924596" w:rsidRDefault="00924596" w:rsidP="008B3A6B">
      <w:pPr>
        <w:pStyle w:val="a4"/>
        <w:ind w:firstLine="0"/>
        <w:rPr>
          <w:rFonts w:ascii="Times New Roman" w:hAnsi="Times New Roman" w:cs="Times New Roman"/>
          <w:b/>
          <w:bCs/>
        </w:rPr>
      </w:pPr>
      <w:r w:rsidRPr="00924596">
        <w:rPr>
          <w:rFonts w:ascii="Times New Roman" w:hAnsi="Times New Roman" w:cs="Times New Roman"/>
          <w:b/>
          <w:bCs/>
        </w:rPr>
        <w:t>АДМИНИСТРАЦИЯ ИЛЬИНСКОГО СЕЛЬСКОГО ПОСЕЛЕНИЯ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  <w:r w:rsidRPr="00924596">
        <w:rPr>
          <w:rFonts w:ascii="Times New Roman" w:hAnsi="Times New Roman" w:cs="Times New Roman"/>
          <w:b/>
          <w:bCs/>
        </w:rPr>
        <w:t>НОВОПОКРОВСКОГО РАЙОНА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  <w:proofErr w:type="gramStart"/>
      <w:r w:rsidRPr="00924596">
        <w:rPr>
          <w:rFonts w:ascii="Times New Roman" w:hAnsi="Times New Roman" w:cs="Times New Roman"/>
          <w:b/>
          <w:bCs/>
        </w:rPr>
        <w:t>П</w:t>
      </w:r>
      <w:proofErr w:type="gramEnd"/>
      <w:r w:rsidRPr="00924596">
        <w:rPr>
          <w:rFonts w:ascii="Times New Roman" w:hAnsi="Times New Roman" w:cs="Times New Roman"/>
          <w:b/>
          <w:bCs/>
        </w:rPr>
        <w:t xml:space="preserve"> О С Т А Н О В Л Е Н И Е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  <w:b/>
          <w:bCs/>
        </w:rPr>
      </w:pPr>
    </w:p>
    <w:p w:rsidR="00924596" w:rsidRPr="00802D43" w:rsidRDefault="00924596" w:rsidP="008B3A6B">
      <w:pPr>
        <w:pStyle w:val="a4"/>
        <w:ind w:firstLine="0"/>
        <w:jc w:val="both"/>
        <w:rPr>
          <w:rFonts w:ascii="Times New Roman" w:hAnsi="Times New Roman" w:cs="Times New Roman"/>
        </w:rPr>
      </w:pPr>
      <w:r w:rsidRPr="00924596">
        <w:rPr>
          <w:rFonts w:ascii="Times New Roman" w:hAnsi="Times New Roman" w:cs="Times New Roman"/>
        </w:rPr>
        <w:t xml:space="preserve">от </w:t>
      </w:r>
      <w:r w:rsidR="0063383C">
        <w:rPr>
          <w:rFonts w:ascii="Times New Roman" w:hAnsi="Times New Roman" w:cs="Times New Roman"/>
        </w:rPr>
        <w:tab/>
      </w:r>
      <w:r w:rsidR="0063383C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>года</w:t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ab/>
      </w:r>
      <w:r w:rsidRPr="00924596">
        <w:rPr>
          <w:rFonts w:ascii="Times New Roman" w:hAnsi="Times New Roman" w:cs="Times New Roman"/>
        </w:rPr>
        <w:tab/>
      </w:r>
      <w:r w:rsidR="008B3A6B">
        <w:rPr>
          <w:rFonts w:ascii="Times New Roman" w:hAnsi="Times New Roman" w:cs="Times New Roman"/>
        </w:rPr>
        <w:t xml:space="preserve">                        </w:t>
      </w:r>
      <w:r w:rsidRPr="00924596">
        <w:rPr>
          <w:rFonts w:ascii="Times New Roman" w:hAnsi="Times New Roman" w:cs="Times New Roman"/>
        </w:rPr>
        <w:t xml:space="preserve">№ 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  <w:proofErr w:type="spellStart"/>
      <w:r w:rsidRPr="00924596">
        <w:rPr>
          <w:rFonts w:ascii="Times New Roman" w:hAnsi="Times New Roman" w:cs="Times New Roman"/>
        </w:rPr>
        <w:t>ст</w:t>
      </w:r>
      <w:proofErr w:type="spellEnd"/>
      <w:r w:rsidRPr="00924596">
        <w:rPr>
          <w:rFonts w:ascii="Times New Roman" w:hAnsi="Times New Roman" w:cs="Times New Roman"/>
        </w:rPr>
        <w:t xml:space="preserve"> </w:t>
      </w:r>
      <w:proofErr w:type="gramStart"/>
      <w:r w:rsidRPr="00924596">
        <w:rPr>
          <w:rFonts w:ascii="Times New Roman" w:hAnsi="Times New Roman" w:cs="Times New Roman"/>
        </w:rPr>
        <w:t>-</w:t>
      </w:r>
      <w:proofErr w:type="spellStart"/>
      <w:r w:rsidRPr="00924596">
        <w:rPr>
          <w:rFonts w:ascii="Times New Roman" w:hAnsi="Times New Roman" w:cs="Times New Roman"/>
        </w:rPr>
        <w:t>ц</w:t>
      </w:r>
      <w:proofErr w:type="gramEnd"/>
      <w:r w:rsidRPr="00924596">
        <w:rPr>
          <w:rFonts w:ascii="Times New Roman" w:hAnsi="Times New Roman" w:cs="Times New Roman"/>
        </w:rPr>
        <w:t>а</w:t>
      </w:r>
      <w:proofErr w:type="spellEnd"/>
      <w:r w:rsidRPr="00924596">
        <w:rPr>
          <w:rFonts w:ascii="Times New Roman" w:hAnsi="Times New Roman" w:cs="Times New Roman"/>
        </w:rPr>
        <w:t xml:space="preserve"> Ильинская</w:t>
      </w: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</w:p>
    <w:p w:rsidR="00924596" w:rsidRPr="00924596" w:rsidRDefault="00924596" w:rsidP="00924596">
      <w:pPr>
        <w:pStyle w:val="a4"/>
        <w:rPr>
          <w:rFonts w:ascii="Times New Roman" w:hAnsi="Times New Roman" w:cs="Times New Roman"/>
        </w:rPr>
      </w:pPr>
    </w:p>
    <w:p w:rsidR="00924596" w:rsidRPr="00924596" w:rsidRDefault="00924596" w:rsidP="00924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596">
        <w:rPr>
          <w:rFonts w:ascii="Times New Roman" w:hAnsi="Times New Roman" w:cs="Times New Roman"/>
          <w:b/>
          <w:sz w:val="28"/>
          <w:szCs w:val="28"/>
        </w:rPr>
        <w:t>Ведомственная целевая программа Ильинского сельского поселения Новопокровского района</w:t>
      </w:r>
    </w:p>
    <w:p w:rsidR="00924596" w:rsidRPr="00924596" w:rsidRDefault="00924596" w:rsidP="00924596">
      <w:pPr>
        <w:jc w:val="center"/>
        <w:rPr>
          <w:rFonts w:ascii="Times New Roman" w:hAnsi="Times New Roman" w:cs="Times New Roman"/>
          <w:b/>
          <w:sz w:val="28"/>
        </w:rPr>
      </w:pPr>
      <w:r w:rsidRPr="009245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596">
        <w:rPr>
          <w:rFonts w:ascii="Times New Roman" w:hAnsi="Times New Roman" w:cs="Times New Roman"/>
          <w:b/>
          <w:sz w:val="28"/>
        </w:rPr>
        <w:t>«Молодежь Ильинского сельского поселения на 2021-2026 годы</w:t>
      </w:r>
      <w:r w:rsidRPr="0092459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4596" w:rsidRPr="00924596" w:rsidRDefault="00924596" w:rsidP="00924596">
      <w:pPr>
        <w:rPr>
          <w:rFonts w:ascii="Times New Roman" w:hAnsi="Times New Roman" w:cs="Times New Roman"/>
          <w:b/>
          <w:sz w:val="28"/>
          <w:szCs w:val="28"/>
        </w:rPr>
      </w:pPr>
    </w:p>
    <w:p w:rsidR="00924596" w:rsidRPr="00924596" w:rsidRDefault="00924596" w:rsidP="0092459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596" w:rsidRPr="00370DF0" w:rsidRDefault="00924596" w:rsidP="00370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Pr="00924596">
        <w:rPr>
          <w:rFonts w:ascii="Times New Roman" w:hAnsi="Times New Roman" w:cs="Times New Roman"/>
          <w:sz w:val="28"/>
        </w:rPr>
        <w:t xml:space="preserve">в целях развития молодежной политики на территории Ильинского сельского поселения Новопокровского района, администрация Ильинского сельского поселения Новопокровского района </w:t>
      </w:r>
      <w:proofErr w:type="spellStart"/>
      <w:proofErr w:type="gramStart"/>
      <w:r w:rsidRPr="00924596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924596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924596">
        <w:rPr>
          <w:rFonts w:ascii="Times New Roman" w:hAnsi="Times New Roman" w:cs="Times New Roman"/>
          <w:sz w:val="28"/>
        </w:rPr>
        <w:t>н</w:t>
      </w:r>
      <w:proofErr w:type="spellEnd"/>
      <w:r w:rsidRPr="00924596">
        <w:rPr>
          <w:rFonts w:ascii="Times New Roman" w:hAnsi="Times New Roman" w:cs="Times New Roman"/>
          <w:sz w:val="28"/>
        </w:rPr>
        <w:t xml:space="preserve"> о в л я е т:</w:t>
      </w:r>
    </w:p>
    <w:p w:rsidR="00924596" w:rsidRPr="00924596" w:rsidRDefault="00924596" w:rsidP="00924596">
      <w:pPr>
        <w:widowControl/>
        <w:numPr>
          <w:ilvl w:val="0"/>
          <w:numId w:val="10"/>
        </w:numPr>
        <w:tabs>
          <w:tab w:val="clear" w:pos="360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</w:rPr>
      </w:pPr>
      <w:r w:rsidRPr="00924596">
        <w:rPr>
          <w:rFonts w:ascii="Times New Roman" w:hAnsi="Times New Roman" w:cs="Times New Roman"/>
          <w:sz w:val="28"/>
        </w:rPr>
        <w:t>Ведомственную целевую программу Ильинского сельского поселения «Молодежь Ильинского сельского поселения на 2021-2026 годы» утвердить (прилагается).</w:t>
      </w:r>
    </w:p>
    <w:p w:rsidR="00924596" w:rsidRPr="00370DF0" w:rsidRDefault="00924596" w:rsidP="00924596">
      <w:pPr>
        <w:widowControl/>
        <w:numPr>
          <w:ilvl w:val="0"/>
          <w:numId w:val="10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>Осуществлять финансирование мероприятий ведомственной целевой программы Ильинского сельского поселения «</w:t>
      </w:r>
      <w:r w:rsidRPr="00924596">
        <w:rPr>
          <w:rFonts w:ascii="Times New Roman" w:hAnsi="Times New Roman" w:cs="Times New Roman"/>
          <w:sz w:val="28"/>
        </w:rPr>
        <w:t>Молодежь Ильинского сельского поселения на 2021-2026 годы</w:t>
      </w:r>
      <w:r w:rsidRPr="00924596">
        <w:rPr>
          <w:rFonts w:ascii="Times New Roman" w:hAnsi="Times New Roman" w:cs="Times New Roman"/>
          <w:sz w:val="28"/>
          <w:szCs w:val="28"/>
        </w:rPr>
        <w:t>» за счет средств местного бюджета поселения в пределах средств, утверждаемых в бюджете Ильинского сельского поселения</w:t>
      </w:r>
      <w:r w:rsidR="00802D43" w:rsidRPr="00802D43">
        <w:rPr>
          <w:rFonts w:ascii="Times New Roman" w:hAnsi="Times New Roman" w:cs="Times New Roman"/>
          <w:sz w:val="28"/>
          <w:szCs w:val="28"/>
        </w:rPr>
        <w:t xml:space="preserve"> </w:t>
      </w:r>
      <w:r w:rsidR="00802D43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924596">
        <w:rPr>
          <w:rFonts w:ascii="Times New Roman" w:hAnsi="Times New Roman" w:cs="Times New Roman"/>
          <w:sz w:val="28"/>
          <w:szCs w:val="28"/>
        </w:rPr>
        <w:t xml:space="preserve"> на эти цели.</w:t>
      </w:r>
    </w:p>
    <w:p w:rsidR="00370DF0" w:rsidRPr="00370DF0" w:rsidRDefault="00370DF0" w:rsidP="00370DF0">
      <w:pPr>
        <w:pStyle w:val="af6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37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Специалисту 1-ой категории, финансисту Граммовой Г.И. администрации Ильинского сельского поселения Новопокровского района обеспечить официальное обнародование настоящего постановления в установленных местах и разместить его на официальном сайте администрации Ильинского сельского поселения Новопокровского района в информационно </w:t>
      </w:r>
      <w:proofErr w:type="gramStart"/>
      <w:r w:rsidRPr="0037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</w:t>
      </w:r>
      <w:proofErr w:type="gramEnd"/>
      <w:r w:rsidRPr="00370D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елекоммуникационной сети «Интернет».</w:t>
      </w:r>
      <w:r w:rsidRPr="0037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596" w:rsidRPr="00924596" w:rsidRDefault="00370DF0" w:rsidP="00370DF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proofErr w:type="gramStart"/>
      <w:r w:rsidR="00924596" w:rsidRPr="00924596">
        <w:rPr>
          <w:rFonts w:ascii="Times New Roman" w:hAnsi="Times New Roman" w:cs="Times New Roman"/>
          <w:sz w:val="28"/>
        </w:rPr>
        <w:t>Контроль за</w:t>
      </w:r>
      <w:proofErr w:type="gramEnd"/>
      <w:r w:rsidR="00924596" w:rsidRPr="00924596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специали</w:t>
      </w:r>
      <w:r w:rsidR="00802D43">
        <w:rPr>
          <w:rFonts w:ascii="Times New Roman" w:hAnsi="Times New Roman" w:cs="Times New Roman"/>
          <w:sz w:val="28"/>
        </w:rPr>
        <w:t>ста 1-ой категории</w:t>
      </w:r>
      <w:r w:rsidR="008B3A6B">
        <w:rPr>
          <w:rFonts w:ascii="Times New Roman" w:hAnsi="Times New Roman" w:cs="Times New Roman"/>
          <w:sz w:val="28"/>
        </w:rPr>
        <w:t>,</w:t>
      </w:r>
      <w:r w:rsidR="00802D43">
        <w:rPr>
          <w:rFonts w:ascii="Times New Roman" w:hAnsi="Times New Roman" w:cs="Times New Roman"/>
          <w:sz w:val="28"/>
        </w:rPr>
        <w:t xml:space="preserve"> </w:t>
      </w:r>
      <w:r w:rsidR="008B3A6B">
        <w:rPr>
          <w:rFonts w:ascii="Times New Roman" w:hAnsi="Times New Roman" w:cs="Times New Roman"/>
          <w:sz w:val="28"/>
        </w:rPr>
        <w:t xml:space="preserve">финансиста </w:t>
      </w:r>
      <w:proofErr w:type="spellStart"/>
      <w:r w:rsidR="008B3A6B">
        <w:rPr>
          <w:rFonts w:ascii="Times New Roman" w:hAnsi="Times New Roman" w:cs="Times New Roman"/>
          <w:sz w:val="28"/>
        </w:rPr>
        <w:t>Граммову</w:t>
      </w:r>
      <w:proofErr w:type="spellEnd"/>
      <w:r w:rsidR="008B3A6B">
        <w:rPr>
          <w:rFonts w:ascii="Times New Roman" w:hAnsi="Times New Roman" w:cs="Times New Roman"/>
          <w:sz w:val="28"/>
        </w:rPr>
        <w:t xml:space="preserve"> Г.И.</w:t>
      </w:r>
    </w:p>
    <w:p w:rsidR="00924596" w:rsidRPr="00924596" w:rsidRDefault="00370DF0" w:rsidP="0092459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24596" w:rsidRPr="00924596">
        <w:rPr>
          <w:rFonts w:ascii="Times New Roman" w:hAnsi="Times New Roman" w:cs="Times New Roman"/>
          <w:sz w:val="28"/>
          <w:szCs w:val="28"/>
        </w:rPr>
        <w:t>. Постановление вступает в силу со дня вступления в силу решения Совета Ильинского сельского поселения Новопокровского района «О бюджете Ильинского сельского поселения Новопокровского района на 2021 год», предусматривающего финансирование программы.</w:t>
      </w: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924596">
      <w:pPr>
        <w:ind w:firstLine="709"/>
        <w:rPr>
          <w:rFonts w:ascii="Times New Roman" w:hAnsi="Times New Roman" w:cs="Times New Roman"/>
          <w:sz w:val="28"/>
        </w:rPr>
      </w:pP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924596" w:rsidRPr="00924596" w:rsidRDefault="00924596" w:rsidP="008B3A6B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24596">
        <w:rPr>
          <w:rFonts w:ascii="Times New Roman" w:hAnsi="Times New Roman" w:cs="Times New Roman"/>
          <w:sz w:val="28"/>
          <w:szCs w:val="28"/>
        </w:rPr>
        <w:lastRenderedPageBreak/>
        <w:t xml:space="preserve">Новопокровского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459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B3A6B">
        <w:rPr>
          <w:rFonts w:ascii="Times New Roman" w:hAnsi="Times New Roman" w:cs="Times New Roman"/>
          <w:sz w:val="28"/>
          <w:szCs w:val="28"/>
        </w:rPr>
        <w:t xml:space="preserve">   </w:t>
      </w:r>
      <w:r w:rsidRPr="00924596">
        <w:rPr>
          <w:rFonts w:ascii="Times New Roman" w:hAnsi="Times New Roman" w:cs="Times New Roman"/>
          <w:sz w:val="28"/>
          <w:szCs w:val="28"/>
        </w:rPr>
        <w:t xml:space="preserve">              Н.Н. </w:t>
      </w:r>
      <w:proofErr w:type="spellStart"/>
      <w:r w:rsidRPr="00924596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0D5818" w:rsidRDefault="000D5818" w:rsidP="00370DF0">
      <w:pPr>
        <w:shd w:val="clear" w:color="auto" w:fill="FFFFFF"/>
        <w:spacing w:line="322" w:lineRule="exact"/>
        <w:ind w:firstLine="5103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Приложение</w:t>
      </w:r>
    </w:p>
    <w:p w:rsidR="000D5818" w:rsidRDefault="000D5818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УТВЕРЖДЕНО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постановлением администрации </w:t>
      </w:r>
    </w:p>
    <w:p w:rsidR="004D6EB2" w:rsidRPr="004D6EB2" w:rsidRDefault="004D6EB2" w:rsidP="00E57AD4">
      <w:pPr>
        <w:shd w:val="clear" w:color="auto" w:fill="FFFFFF"/>
        <w:spacing w:line="322" w:lineRule="exact"/>
        <w:ind w:left="5103" w:firstLine="0"/>
        <w:jc w:val="left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</w:t>
      </w:r>
      <w:r w:rsidRPr="004D6EB2">
        <w:rPr>
          <w:rFonts w:ascii="Times New Roman" w:hAnsi="Times New Roman" w:cs="Times New Roman"/>
          <w:spacing w:val="1"/>
          <w:sz w:val="28"/>
          <w:szCs w:val="28"/>
        </w:rPr>
        <w:t xml:space="preserve"> сельского </w:t>
      </w:r>
    </w:p>
    <w:p w:rsidR="004D6EB2" w:rsidRPr="004D6EB2" w:rsidRDefault="004D6EB2" w:rsidP="00E57AD4">
      <w:pPr>
        <w:ind w:left="5103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4D6EB2">
        <w:rPr>
          <w:rFonts w:ascii="Times New Roman" w:hAnsi="Times New Roman" w:cs="Times New Roman"/>
          <w:spacing w:val="1"/>
          <w:sz w:val="28"/>
          <w:szCs w:val="28"/>
        </w:rPr>
        <w:t>поселения Новопокровского района</w:t>
      </w:r>
    </w:p>
    <w:p w:rsidR="004D6EB2" w:rsidRPr="004D6EB2" w:rsidRDefault="004D6EB2" w:rsidP="00E57AD4">
      <w:pPr>
        <w:ind w:left="1985" w:firstLine="113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от                         </w:t>
      </w:r>
      <w:r w:rsidRPr="004D6EB2">
        <w:rPr>
          <w:rFonts w:ascii="Times New Roman" w:hAnsi="Times New Roman" w:cs="Times New Roman"/>
          <w:spacing w:val="6"/>
          <w:sz w:val="28"/>
          <w:szCs w:val="28"/>
        </w:rPr>
        <w:t xml:space="preserve"> №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5818" w:rsidRDefault="000D5818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Новопокровского района</w:t>
      </w:r>
    </w:p>
    <w:p w:rsidR="00662B16" w:rsidRPr="00CA3439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«Молодеж</w:t>
      </w:r>
      <w:r w:rsidR="00E8090B">
        <w:rPr>
          <w:rFonts w:ascii="Times New Roman" w:hAnsi="Times New Roman"/>
          <w:b/>
          <w:bCs/>
          <w:sz w:val="28"/>
          <w:szCs w:val="28"/>
        </w:rPr>
        <w:t xml:space="preserve">ь» </w:t>
      </w:r>
      <w:r>
        <w:rPr>
          <w:rFonts w:ascii="Times New Roman" w:hAnsi="Times New Roman"/>
          <w:b/>
          <w:bCs/>
          <w:sz w:val="28"/>
          <w:szCs w:val="28"/>
        </w:rPr>
        <w:t>на 2021-2026 годы»</w:t>
      </w:r>
    </w:p>
    <w:p w:rsidR="00662B16" w:rsidRDefault="00662B16" w:rsidP="00802D43">
      <w:pPr>
        <w:pStyle w:val="ConsNormal"/>
        <w:widowControl/>
        <w:tabs>
          <w:tab w:val="left" w:pos="8265"/>
        </w:tabs>
        <w:spacing w:line="100" w:lineRule="atLeast"/>
        <w:ind w:right="76" w:firstLine="0"/>
        <w:rPr>
          <w:rFonts w:ascii="Times New Roman" w:hAnsi="Times New Roman"/>
          <w:b/>
          <w:bCs/>
          <w:sz w:val="28"/>
          <w:szCs w:val="28"/>
        </w:rPr>
      </w:pP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Ведомственная целевая программа Ильинского сельского поселения</w:t>
      </w:r>
    </w:p>
    <w:p w:rsidR="00662B16" w:rsidRDefault="00662B16" w:rsidP="00E57AD4">
      <w:pPr>
        <w:pStyle w:val="ConsNormal"/>
        <w:widowControl/>
        <w:tabs>
          <w:tab w:val="left" w:pos="8265"/>
        </w:tabs>
        <w:spacing w:line="100" w:lineRule="atLeast"/>
        <w:ind w:right="76"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«Молодежь Ильинского сельского поселения на 2021-2026 годы» </w:t>
      </w:r>
    </w:p>
    <w:p w:rsidR="00662B16" w:rsidRPr="004D6EB2" w:rsidRDefault="00662B16" w:rsidP="00802D43">
      <w:pPr>
        <w:ind w:right="567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5670"/>
      </w:tblGrid>
      <w:tr w:rsidR="00662B16" w:rsidRPr="00CA3439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2"/>
              <w:snapToGrid w:val="0"/>
              <w:jc w:val="both"/>
              <w:rPr>
                <w:b w:val="0"/>
                <w:bCs w:val="0"/>
                <w:i w:val="0"/>
                <w:iCs w:val="0"/>
                <w:szCs w:val="24"/>
              </w:rPr>
            </w:pPr>
            <w:r w:rsidRPr="00802D43">
              <w:rPr>
                <w:b w:val="0"/>
                <w:bCs w:val="0"/>
                <w:i w:val="0"/>
                <w:iCs w:val="0"/>
                <w:szCs w:val="24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ConsNormal"/>
              <w:widowControl/>
              <w:tabs>
                <w:tab w:val="left" w:pos="8265"/>
              </w:tabs>
              <w:spacing w:line="100" w:lineRule="atLeast"/>
              <w:ind w:right="76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2D43">
              <w:rPr>
                <w:rFonts w:ascii="Times New Roman" w:hAnsi="Times New Roman"/>
                <w:bCs/>
                <w:sz w:val="24"/>
                <w:szCs w:val="24"/>
              </w:rPr>
              <w:t>Ведомственная целевая программа Ильинского сельского поселения</w:t>
            </w:r>
            <w:r w:rsidR="00C05B7B" w:rsidRPr="00802D43">
              <w:rPr>
                <w:rFonts w:ascii="Times New Roman" w:hAnsi="Times New Roman"/>
                <w:bCs/>
                <w:sz w:val="24"/>
                <w:szCs w:val="24"/>
              </w:rPr>
              <w:t xml:space="preserve"> Новопокровского района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 xml:space="preserve"> «Молодежь</w:t>
            </w:r>
            <w:r w:rsidR="00C05B7B" w:rsidRPr="00802D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02D43">
              <w:rPr>
                <w:rFonts w:ascii="Times New Roman" w:hAnsi="Times New Roman"/>
                <w:sz w:val="24"/>
                <w:szCs w:val="24"/>
              </w:rPr>
              <w:t>на 2021-2026 годы»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Федеральный Закон от 06 октября 2003 года №131-ФЗ «Об общих принципах организации местного самоуправления в Российской Федерации»; Устав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proofErr w:type="gramStart"/>
            <w:r w:rsidRPr="00802D43">
              <w:rPr>
                <w:szCs w:val="24"/>
              </w:rPr>
              <w:t>Наименование субъекта бюджетного планирования распорядителя бюджетных средств)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Администрация Ильинского сельского поселения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Исполнители мероприятия </w:t>
            </w:r>
          </w:p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 xml:space="preserve"> Администрация Ильинского сельского поселения, муниципальное казенное учреждение культуры «Ильинский сельский дом культуры», муниципальное казенное учреждение культуры «Ильинская поселенческая библиотека», </w:t>
            </w:r>
            <w:proofErr w:type="spellStart"/>
            <w:r w:rsidRPr="00802D43">
              <w:rPr>
                <w:szCs w:val="24"/>
              </w:rPr>
              <w:t>Новопокровский</w:t>
            </w:r>
            <w:proofErr w:type="spellEnd"/>
            <w:r w:rsidRPr="00802D43">
              <w:rPr>
                <w:szCs w:val="24"/>
              </w:rPr>
              <w:t xml:space="preserve"> военный комиссариат (по согласованию)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Цель и 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Создание условий для гражданского становления физического, духовного, нравственного и патриотического воспитания молодежи.</w:t>
            </w:r>
          </w:p>
          <w:p w:rsidR="00662B16" w:rsidRPr="00802D43" w:rsidRDefault="00662B16" w:rsidP="001C189B">
            <w:pPr>
              <w:snapToGrid w:val="0"/>
              <w:spacing w:line="100" w:lineRule="atLeast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>Интеллектуальное развитие молодежи, развитие художественного творчества, социальная поддержка молодежных общественных объединений.</w:t>
            </w:r>
          </w:p>
        </w:tc>
      </w:tr>
      <w:tr w:rsidR="00662B16" w:rsidTr="000D581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Срок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2021-2026 годы</w:t>
            </w:r>
          </w:p>
        </w:tc>
      </w:tr>
      <w:tr w:rsidR="00662B16" w:rsidTr="000D5818">
        <w:trPr>
          <w:trHeight w:val="29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E57AD4">
            <w:pPr>
              <w:pStyle w:val="af1"/>
              <w:snapToGrid w:val="0"/>
              <w:jc w:val="both"/>
              <w:rPr>
                <w:szCs w:val="24"/>
              </w:rPr>
            </w:pPr>
            <w:r w:rsidRPr="00802D43">
              <w:rPr>
                <w:szCs w:val="24"/>
              </w:rPr>
              <w:t>Повышение духовного, нравственного, интеллектуального, творческого потенциала молодого поколения. Улучшение здоровья молодого поколения. Рост общественной и деловой активности молодежи, создание условий для снижения уровня безнадзорности среди детей и подростков.</w:t>
            </w:r>
          </w:p>
        </w:tc>
      </w:tr>
      <w:tr w:rsidR="00662B16" w:rsidTr="000D5818">
        <w:trPr>
          <w:trHeight w:val="2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802D43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802D4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B16" w:rsidRPr="00802D43" w:rsidRDefault="00662B16" w:rsidP="00C05B7B">
            <w:pPr>
              <w:snapToGri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802D4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802D43">
              <w:rPr>
                <w:rFonts w:ascii="Times New Roman" w:hAnsi="Times New Roman" w:cs="Times New Roman"/>
              </w:rPr>
              <w:t xml:space="preserve"> реализацией программы осуществляет администрация  Ильинского сельского поселения.</w:t>
            </w:r>
          </w:p>
        </w:tc>
      </w:tr>
    </w:tbl>
    <w:p w:rsidR="001263D8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6EB2" w:rsidRDefault="001263D8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Раздел 1. Характеристика проблемы и цель программы.</w:t>
      </w:r>
    </w:p>
    <w:p w:rsidR="001263D8" w:rsidRPr="004D6EB2" w:rsidRDefault="001263D8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3D8" w:rsidRPr="00EC762D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bookmarkStart w:id="0" w:name="sub_1100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Молодежь - это граждане в возрасте от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14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до </w:t>
      </w:r>
      <w:r w:rsidRPr="00EC762D">
        <w:rPr>
          <w:rFonts w:ascii="Times New Roman" w:hAnsi="Times New Roman" w:cs="Times New Roman"/>
          <w:w w:val="90"/>
          <w:sz w:val="28"/>
          <w:szCs w:val="28"/>
          <w:lang w:bidi="he-IL"/>
        </w:rPr>
        <w:t xml:space="preserve">30 </w:t>
      </w:r>
      <w:r>
        <w:rPr>
          <w:rFonts w:ascii="Times New Roman" w:hAnsi="Times New Roman" w:cs="Times New Roman"/>
          <w:sz w:val="28"/>
          <w:szCs w:val="28"/>
          <w:lang w:bidi="he-IL"/>
        </w:rPr>
        <w:t>лет, 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аходящиеся в стадии социального становления и освоения социальных ролей, нуждающиеся в поддержке со стороны государства. Это объект национально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softHyphen/>
        <w:t>государственных интересов, один из главных факторов обеспечения развития государства и общества.</w:t>
      </w:r>
    </w:p>
    <w:p w:rsidR="001263D8" w:rsidRDefault="001263D8" w:rsidP="00E57AD4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>Реализация мероп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риятий, включенных в Программу,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рассчитана на работу с различными группами молодежи, проживающей в </w:t>
      </w:r>
      <w:r>
        <w:rPr>
          <w:rFonts w:ascii="Times New Roman" w:hAnsi="Times New Roman" w:cs="Times New Roman"/>
          <w:sz w:val="28"/>
          <w:szCs w:val="28"/>
          <w:lang w:bidi="he-IL"/>
        </w:rPr>
        <w:t>Ильинском сельском поселении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: учащаяся молодежь (учащиеся старших классов общеобразовательных учреждений, ПТУ, студенты </w:t>
      </w:r>
      <w:proofErr w:type="spellStart"/>
      <w:r w:rsidRPr="00EC762D">
        <w:rPr>
          <w:rFonts w:ascii="Times New Roman" w:hAnsi="Times New Roman" w:cs="Times New Roman"/>
          <w:sz w:val="28"/>
          <w:szCs w:val="28"/>
          <w:lang w:bidi="he-IL"/>
        </w:rPr>
        <w:t>ССУЗов</w:t>
      </w:r>
      <w:proofErr w:type="spellEnd"/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 и ВУЗов)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4D6EB2" w:rsidRPr="004D6EB2" w:rsidRDefault="001263D8" w:rsidP="00802D43">
      <w:pPr>
        <w:pStyle w:val="af3"/>
        <w:spacing w:line="321" w:lineRule="exact"/>
        <w:ind w:right="9"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Разработка мероприятий государственной молодежной политики производится </w:t>
      </w:r>
      <w:r>
        <w:rPr>
          <w:rFonts w:ascii="Times New Roman" w:hAnsi="Times New Roman" w:cs="Times New Roman"/>
          <w:w w:val="91"/>
          <w:sz w:val="28"/>
          <w:szCs w:val="28"/>
          <w:lang w:bidi="he-IL"/>
        </w:rPr>
        <w:t>с</w:t>
      </w:r>
      <w:r w:rsidRPr="00EC762D">
        <w:rPr>
          <w:rFonts w:ascii="Times New Roman" w:hAnsi="Times New Roman" w:cs="Times New Roman"/>
          <w:w w:val="91"/>
          <w:sz w:val="28"/>
          <w:szCs w:val="28"/>
          <w:lang w:bidi="he-IL"/>
        </w:rPr>
        <w:t xml:space="preserve">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учетом приоритетов государ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ственной молодежной политики, 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 xml:space="preserve">определяемых законодательством Российской Федерации, и на основе исследований по проблемам молодежи, которые осуществляются на долговременной основе и предусматриваются программами </w:t>
      </w:r>
      <w:r>
        <w:rPr>
          <w:rFonts w:ascii="Times New Roman" w:hAnsi="Times New Roman" w:cs="Times New Roman"/>
          <w:sz w:val="28"/>
          <w:szCs w:val="28"/>
          <w:lang w:bidi="he-IL"/>
        </w:rPr>
        <w:t>государственной молодежн</w:t>
      </w:r>
      <w:r w:rsidRPr="00EC762D">
        <w:rPr>
          <w:rFonts w:ascii="Times New Roman" w:hAnsi="Times New Roman" w:cs="Times New Roman"/>
          <w:sz w:val="28"/>
          <w:szCs w:val="28"/>
          <w:lang w:bidi="he-IL"/>
        </w:rPr>
        <w:t>ой политики.</w:t>
      </w:r>
    </w:p>
    <w:bookmarkEnd w:id="0"/>
    <w:p w:rsidR="002F790A" w:rsidRDefault="002F790A" w:rsidP="00E57AD4">
      <w:pPr>
        <w:pStyle w:val="af3"/>
        <w:framePr w:w="76" w:h="187" w:wrap="auto" w:hAnchor="margin" w:x="10508" w:y="2694"/>
        <w:spacing w:line="235" w:lineRule="exact"/>
        <w:ind w:firstLine="709"/>
        <w:jc w:val="both"/>
        <w:rPr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t</w:t>
      </w:r>
      <w:proofErr w:type="spellEnd"/>
      <w:r>
        <w:rPr>
          <w:rFonts w:ascii="Times New Roman" w:hAnsi="Times New Roman" w:cs="Times New Roman"/>
          <w:w w:val="87"/>
          <w:sz w:val="17"/>
          <w:szCs w:val="17"/>
          <w:lang w:bidi="he-IL"/>
        </w:rPr>
        <w:t>.</w:t>
      </w:r>
    </w:p>
    <w:p w:rsidR="002F790A" w:rsidRPr="00B03F37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Основные разделы Программы: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 Формирование условий для гражданского становления, духовно-нравственного и патриотического воспитания молодежи. В этот раздел входит деятельность по следующим направлениям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мероприятий, посвященных пам</w:t>
      </w:r>
      <w:r w:rsidR="000D5818">
        <w:rPr>
          <w:rFonts w:ascii="Times New Roman" w:hAnsi="Times New Roman"/>
          <w:bCs/>
          <w:szCs w:val="28"/>
        </w:rPr>
        <w:t xml:space="preserve">ятным датам Отечественной </w:t>
      </w:r>
      <w:r>
        <w:rPr>
          <w:rFonts w:ascii="Times New Roman" w:hAnsi="Times New Roman"/>
          <w:bCs/>
          <w:szCs w:val="28"/>
        </w:rPr>
        <w:t>истории;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военно-спортивных состязаний для допризывной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месячника оборонно-массовой работы;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экскурсии в места воинской славы, музеи памяти.</w:t>
      </w:r>
    </w:p>
    <w:p w:rsidR="002F790A" w:rsidRDefault="002F790A" w:rsidP="00E57AD4">
      <w:pPr>
        <w:pStyle w:val="31"/>
        <w:numPr>
          <w:ilvl w:val="0"/>
          <w:numId w:val="11"/>
        </w:numPr>
        <w:tabs>
          <w:tab w:val="clear" w:pos="786"/>
          <w:tab w:val="num" w:pos="142"/>
        </w:tabs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талантливой молодежи</w:t>
      </w:r>
      <w:proofErr w:type="gramStart"/>
      <w:r>
        <w:rPr>
          <w:rFonts w:ascii="Times New Roman" w:hAnsi="Times New Roman"/>
          <w:bCs/>
          <w:szCs w:val="28"/>
        </w:rPr>
        <w:t xml:space="preserve"> :</w:t>
      </w:r>
      <w:proofErr w:type="gramEnd"/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мероприятий для реализации творческого потенциала талантливой    молодежи;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оказание финансовой помощи для поездки на краевые, районные и дворовые   мероприятия.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Формирование здорового образа жизни: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lastRenderedPageBreak/>
        <w:t>- проведение соревнований, дворовых игр;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проведение Дней здоровья для подростков и молодежи поселка;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организация спортивно-массовой работы.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Организации летнего отдыха подростков и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- организация и проведение </w:t>
      </w:r>
      <w:proofErr w:type="spellStart"/>
      <w:r>
        <w:rPr>
          <w:rFonts w:ascii="Times New Roman" w:hAnsi="Times New Roman"/>
          <w:bCs/>
          <w:szCs w:val="28"/>
        </w:rPr>
        <w:t>малозатратных</w:t>
      </w:r>
      <w:proofErr w:type="spellEnd"/>
      <w:r>
        <w:rPr>
          <w:rFonts w:ascii="Times New Roman" w:hAnsi="Times New Roman"/>
          <w:bCs/>
          <w:szCs w:val="28"/>
        </w:rPr>
        <w:t xml:space="preserve"> форм летнего отдыха (дворовые площадки).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Поддержка детского молодежного движения.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поддержка социально-значимых молодежных инициатив (в рамках программы Краснодарской краевой общественной организации «Ветераны боевых действий»- «Патриот»).</w:t>
      </w:r>
    </w:p>
    <w:p w:rsidR="002F790A" w:rsidRDefault="002F790A" w:rsidP="00E57AD4">
      <w:pPr>
        <w:pStyle w:val="31"/>
        <w:numPr>
          <w:ilvl w:val="0"/>
          <w:numId w:val="11"/>
        </w:numPr>
        <w:spacing w:line="100" w:lineRule="atLeast"/>
        <w:ind w:left="0"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Развитие социальных служб для молодежи:</w:t>
      </w:r>
    </w:p>
    <w:p w:rsidR="002F790A" w:rsidRDefault="002F790A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-  приобретение игрового, спортивного инвентаря для работы детских и молодежных клубов по месту жительства.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1263D8" w:rsidRDefault="001263D8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         Раздел 2. </w:t>
      </w:r>
      <w:r w:rsidR="000B1A6B">
        <w:rPr>
          <w:rFonts w:ascii="Times New Roman" w:hAnsi="Times New Roman"/>
          <w:bCs/>
          <w:szCs w:val="28"/>
        </w:rPr>
        <w:t>Финансирование муниципальной программы.</w:t>
      </w:r>
    </w:p>
    <w:p w:rsidR="000B1A6B" w:rsidRDefault="000B1A6B" w:rsidP="00E57AD4">
      <w:pPr>
        <w:pStyle w:val="31"/>
        <w:spacing w:line="100" w:lineRule="atLeast"/>
        <w:ind w:firstLine="709"/>
        <w:rPr>
          <w:rFonts w:ascii="Times New Roman" w:hAnsi="Times New Roman"/>
          <w:bCs/>
          <w:szCs w:val="28"/>
        </w:rPr>
      </w:pPr>
    </w:p>
    <w:p w:rsidR="002F790A" w:rsidRDefault="002F790A" w:rsidP="00E57AD4">
      <w:pPr>
        <w:pStyle w:val="af3"/>
        <w:framePr w:w="9676" w:h="278" w:wrap="auto" w:vAnchor="page" w:hAnchor="page" w:x="2580" w:y="19855"/>
        <w:spacing w:line="278" w:lineRule="exact"/>
        <w:ind w:firstLine="709"/>
        <w:jc w:val="both"/>
        <w:rPr>
          <w:rFonts w:ascii="Times New Roman" w:hAnsi="Times New Roman" w:cs="Times New Roman"/>
          <w:lang w:bidi="he-IL"/>
        </w:rPr>
      </w:pPr>
    </w:p>
    <w:p w:rsidR="004D6EB2" w:rsidRPr="004D6EB2" w:rsidRDefault="002679C7" w:rsidP="00E57AD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6EB2" w:rsidRPr="004D6EB2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Ильинского сельского поселения Новопокровского района.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bookmarkStart w:id="1" w:name="sub_42"/>
      <w:r w:rsidRPr="004D6EB2">
        <w:rPr>
          <w:rFonts w:ascii="Times New Roman" w:hAnsi="Times New Roman" w:cs="Times New Roman"/>
          <w:sz w:val="28"/>
          <w:szCs w:val="28"/>
        </w:rPr>
        <w:t xml:space="preserve">Объем финансирования муниципальной программы из средств бюджета Ильинского сельского поселения Новопокровского района </w:t>
      </w:r>
      <w:r w:rsidR="002F790A">
        <w:rPr>
          <w:rFonts w:ascii="Times New Roman" w:hAnsi="Times New Roman" w:cs="Times New Roman"/>
          <w:sz w:val="28"/>
          <w:szCs w:val="28"/>
        </w:rPr>
        <w:t>составит всего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F790A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–</w:t>
      </w:r>
      <w:r w:rsidR="002679C7">
        <w:rPr>
          <w:rFonts w:ascii="Times New Roman" w:hAnsi="Times New Roman" w:cs="Times New Roman"/>
          <w:sz w:val="28"/>
          <w:szCs w:val="28"/>
        </w:rPr>
        <w:t>1200,0</w:t>
      </w:r>
      <w:r w:rsidRPr="004D6EB2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bookmarkEnd w:id="1"/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200,0</w:t>
      </w:r>
      <w:r w:rsidR="004D6EB2" w:rsidRPr="004D6EB2">
        <w:rPr>
          <w:rFonts w:ascii="Times New Roman" w:hAnsi="Times New Roman" w:cs="Times New Roman"/>
          <w:sz w:val="28"/>
          <w:szCs w:val="28"/>
        </w:rPr>
        <w:t>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2679C7" w:rsidP="00E57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D6EB2" w:rsidRPr="004D6EB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="004D6EB2" w:rsidRPr="004D6EB2">
        <w:rPr>
          <w:rFonts w:ascii="Times New Roman" w:hAnsi="Times New Roman" w:cs="Times New Roman"/>
          <w:sz w:val="28"/>
          <w:szCs w:val="28"/>
        </w:rPr>
        <w:t>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 – 200,0 тыс. рублей;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Объем ф</w:t>
      </w:r>
      <w:r w:rsidR="002679C7">
        <w:rPr>
          <w:rFonts w:ascii="Times New Roman" w:hAnsi="Times New Roman" w:cs="Times New Roman"/>
          <w:sz w:val="28"/>
          <w:szCs w:val="28"/>
        </w:rPr>
        <w:t>инансирования мероприятий на 2021</w:t>
      </w:r>
      <w:r w:rsidRPr="004D6EB2">
        <w:rPr>
          <w:rFonts w:ascii="Times New Roman" w:hAnsi="Times New Roman" w:cs="Times New Roman"/>
          <w:sz w:val="28"/>
          <w:szCs w:val="28"/>
        </w:rPr>
        <w:t> - 20</w:t>
      </w:r>
      <w:r w:rsidR="002679C7">
        <w:rPr>
          <w:rFonts w:ascii="Times New Roman" w:hAnsi="Times New Roman" w:cs="Times New Roman"/>
          <w:sz w:val="28"/>
          <w:szCs w:val="28"/>
        </w:rPr>
        <w:t>26</w:t>
      </w:r>
      <w:r w:rsidRPr="004D6EB2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мероприятий, реализуемых администрацией Ильинского сельского поселения Новопокровского района в рамках действующих программ, с учетом индексов-дефляторов и прогнозной оценки расходов.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Средства бюджета, направляемые на финансирование мероприятий муниципальной программы, подлежат ежегодному уточнению при принятии решения о бюджете на соответствующий финансовый год.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Для реализации муниципальной программы могут привлекаться также внебюджетные источники - средства общественных организаций, спонсорские и другие средства.</w:t>
      </w: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802D4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</w:p>
    <w:p w:rsidR="004D6EB2" w:rsidRPr="004D6EB2" w:rsidRDefault="004D6EB2" w:rsidP="0064166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Pr="004D6EB2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6EB2">
        <w:rPr>
          <w:rFonts w:ascii="Times New Roman" w:hAnsi="Times New Roman" w:cs="Times New Roman"/>
          <w:sz w:val="28"/>
          <w:szCs w:val="28"/>
        </w:rPr>
        <w:tab/>
        <w:t>Н.Н.Кулинич</w:t>
      </w:r>
    </w:p>
    <w:p w:rsidR="000B1A6B" w:rsidRPr="004D6EB2" w:rsidRDefault="000B1A6B" w:rsidP="00E57AD4">
      <w:pPr>
        <w:ind w:firstLine="0"/>
        <w:rPr>
          <w:rFonts w:ascii="Times New Roman" w:hAnsi="Times New Roman" w:cs="Times New Roman"/>
          <w:sz w:val="28"/>
          <w:szCs w:val="28"/>
        </w:rPr>
        <w:sectPr w:rsidR="000B1A6B" w:rsidRPr="004D6EB2" w:rsidSect="000D5818">
          <w:headerReference w:type="default" r:id="rId8"/>
          <w:footerReference w:type="default" r:id="rId9"/>
          <w:pgSz w:w="11900" w:h="16800"/>
          <w:pgMar w:top="1134" w:right="561" w:bottom="1134" w:left="1701" w:header="720" w:footer="380" w:gutter="0"/>
          <w:cols w:space="720"/>
          <w:noEndnote/>
          <w:titlePg/>
          <w:docGrid w:linePitch="326"/>
        </w:sectPr>
      </w:pPr>
    </w:p>
    <w:p w:rsidR="004D6EB2" w:rsidRDefault="000B1A6B" w:rsidP="00E57AD4">
      <w:pPr>
        <w:pStyle w:val="1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Раздел 3. Перечень и  описание программных мероприятий.</w:t>
      </w:r>
    </w:p>
    <w:p w:rsidR="000B1A6B" w:rsidRPr="000B1A6B" w:rsidRDefault="000B1A6B" w:rsidP="00E57AD4"/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2640"/>
        <w:gridCol w:w="1056"/>
        <w:gridCol w:w="993"/>
        <w:gridCol w:w="992"/>
        <w:gridCol w:w="992"/>
        <w:gridCol w:w="992"/>
        <w:gridCol w:w="1134"/>
        <w:gridCol w:w="993"/>
        <w:gridCol w:w="4110"/>
      </w:tblGrid>
      <w:tr w:rsidR="004B6D0C" w:rsidRPr="004D6EB2" w:rsidTr="00507538">
        <w:trPr>
          <w:tblHeader/>
        </w:trPr>
        <w:tc>
          <w:tcPr>
            <w:tcW w:w="8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416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6" w:type="dxa"/>
            <w:vMerge w:val="restart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всего</w:t>
            </w:r>
          </w:p>
        </w:tc>
        <w:tc>
          <w:tcPr>
            <w:tcW w:w="6096" w:type="dxa"/>
            <w:gridSpan w:val="6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4110" w:type="dxa"/>
            <w:vMerge w:val="restart"/>
          </w:tcPr>
          <w:p w:rsidR="004B6D0C" w:rsidRPr="0064166F" w:rsidRDefault="004B6D0C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CA4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4B6D0C" w:rsidRPr="0064166F" w:rsidRDefault="00731CA4" w:rsidP="0064166F">
            <w:pPr>
              <w:pStyle w:val="ac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B6D0C" w:rsidRPr="0064166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4B6D0C" w:rsidRPr="004D6EB2" w:rsidTr="00507538">
        <w:trPr>
          <w:tblHeader/>
        </w:trPr>
        <w:tc>
          <w:tcPr>
            <w:tcW w:w="8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4110" w:type="dxa"/>
            <w:vMerge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D0C" w:rsidRPr="004D6EB2" w:rsidTr="00507538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Чествование матерей с рождением детей, посвященное Международному женскому дню 8-е марта</w:t>
            </w:r>
          </w:p>
        </w:tc>
        <w:tc>
          <w:tcPr>
            <w:tcW w:w="1056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4B6D0C" w:rsidRPr="0064166F" w:rsidRDefault="004B6D0C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4B6D0C" w:rsidRPr="0064166F" w:rsidRDefault="004B6D0C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4B6D0C" w:rsidRPr="0064166F" w:rsidRDefault="004B6D0C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 Новопокровского района,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</w:t>
            </w:r>
            <w:proofErr w:type="gram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4B6D0C" w:rsidRPr="004D6EB2" w:rsidTr="0064166F">
        <w:trPr>
          <w:tblHeader/>
        </w:trPr>
        <w:tc>
          <w:tcPr>
            <w:tcW w:w="840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семьи (участие в празднике молодой семьи)</w:t>
            </w:r>
          </w:p>
        </w:tc>
        <w:tc>
          <w:tcPr>
            <w:tcW w:w="1056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4B6D0C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B6D0C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4B6D0C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0A1215" w:rsidRPr="004D6EB2" w:rsidTr="0064166F">
        <w:trPr>
          <w:tblHeader/>
        </w:trPr>
        <w:tc>
          <w:tcPr>
            <w:tcW w:w="840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4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056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2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0A1215" w:rsidRPr="0064166F" w:rsidRDefault="000A1215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0A1215" w:rsidRPr="0064166F" w:rsidRDefault="000A1215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4110" w:type="dxa"/>
          </w:tcPr>
          <w:p w:rsidR="000A1215" w:rsidRPr="0064166F" w:rsidRDefault="000A1215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 Ильинский сельский дом культуры», военный комиссариат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Праздник улиц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культуры муниципального образования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район (по согласованию)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массового молодежного спорта и туризма. Проведение спортивных мероприятий, участие в районных, краевых спортивных мероприятиях.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 муниципальное казенное учреждение « Ильинский сельский дом культуры»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Ильинского сельского поселения, отдел </w:t>
            </w:r>
            <w:proofErr w:type="spellStart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ЗАГСа</w:t>
            </w:r>
            <w:proofErr w:type="spellEnd"/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 муниципальное казенное учреждение «Ильинский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 муниципальное казенное  учреждение « Ильинский сельский дом культуры»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Мероприятие по профилактике наркомании, безнадзорности и правонарушений в молодежной среде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поселения, муниципальное казенное учреждение «Ильинский сельский дом культуры», муниципальное казенное  учреждение культуры Ильинская ПБ»</w:t>
            </w:r>
          </w:p>
        </w:tc>
      </w:tr>
      <w:tr w:rsidR="00E74B90" w:rsidRPr="004D6EB2" w:rsidTr="00E74B90">
        <w:trPr>
          <w:trHeight w:val="2298"/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на дворовых площадках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4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E74B90" w:rsidRPr="0064166F" w:rsidRDefault="00E74B90" w:rsidP="005402E5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экскурсии в места воинской славы, музеи памяти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840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4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Приобретение игрового, спортивного инвентаря для работы детских и молодежных клубов по месту жительства</w:t>
            </w:r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Администрация Ильинского сельского поселения</w:t>
            </w:r>
          </w:p>
        </w:tc>
      </w:tr>
      <w:tr w:rsidR="00E74B90" w:rsidRPr="004D6EB2" w:rsidTr="0064166F">
        <w:trPr>
          <w:tblHeader/>
        </w:trPr>
        <w:tc>
          <w:tcPr>
            <w:tcW w:w="3480" w:type="dxa"/>
            <w:gridSpan w:val="2"/>
          </w:tcPr>
          <w:p w:rsidR="00E74B90" w:rsidRPr="0064166F" w:rsidRDefault="00E74B90" w:rsidP="0064166F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0"/>
            <w:r w:rsidRPr="0064166F">
              <w:rPr>
                <w:rStyle w:val="aa"/>
                <w:rFonts w:ascii="Times New Roman" w:eastAsia="Arial Unicode MS" w:hAnsi="Times New Roman" w:cs="Times New Roman"/>
                <w:b w:val="0"/>
                <w:bCs/>
                <w:sz w:val="28"/>
                <w:szCs w:val="28"/>
              </w:rPr>
              <w:t>Итого по муниципальной программе</w:t>
            </w:r>
            <w:bookmarkEnd w:id="2"/>
          </w:p>
        </w:tc>
        <w:tc>
          <w:tcPr>
            <w:tcW w:w="1056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2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993" w:type="dxa"/>
          </w:tcPr>
          <w:p w:rsidR="00E74B90" w:rsidRPr="0064166F" w:rsidRDefault="00E74B90" w:rsidP="0064166F">
            <w:pPr>
              <w:pStyle w:val="1"/>
              <w:keepNext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166F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4110" w:type="dxa"/>
          </w:tcPr>
          <w:p w:rsidR="00E74B90" w:rsidRPr="0064166F" w:rsidRDefault="00E74B90" w:rsidP="0064166F">
            <w:pPr>
              <w:pStyle w:val="1"/>
              <w:keepNext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EB2" w:rsidRPr="004D6EB2" w:rsidRDefault="004D6EB2" w:rsidP="00E57AD4">
      <w:pPr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»</w:t>
      </w:r>
    </w:p>
    <w:p w:rsidR="004D6EB2" w:rsidRDefault="004D6EB2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166F" w:rsidRPr="004D6EB2" w:rsidRDefault="0064166F" w:rsidP="00E57AD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6EB2" w:rsidRPr="004D6EB2" w:rsidRDefault="004D6EB2" w:rsidP="0064166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D6EB2">
        <w:rPr>
          <w:rFonts w:ascii="Times New Roman" w:hAnsi="Times New Roman" w:cs="Times New Roman"/>
          <w:sz w:val="28"/>
          <w:szCs w:val="28"/>
        </w:rPr>
        <w:t>Специалист 1-ой категории</w:t>
      </w:r>
      <w:r w:rsidR="00200C38">
        <w:rPr>
          <w:rFonts w:ascii="Times New Roman" w:hAnsi="Times New Roman" w:cs="Times New Roman"/>
          <w:sz w:val="28"/>
          <w:szCs w:val="28"/>
        </w:rPr>
        <w:t xml:space="preserve">, </w:t>
      </w:r>
      <w:r w:rsidR="002D4EF9">
        <w:rPr>
          <w:rFonts w:ascii="Times New Roman" w:hAnsi="Times New Roman" w:cs="Times New Roman"/>
          <w:sz w:val="28"/>
          <w:szCs w:val="28"/>
        </w:rPr>
        <w:t>финансист</w:t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2D4EF9">
        <w:rPr>
          <w:rFonts w:ascii="Times New Roman" w:hAnsi="Times New Roman" w:cs="Times New Roman"/>
          <w:sz w:val="28"/>
          <w:szCs w:val="28"/>
        </w:rPr>
        <w:tab/>
      </w:r>
      <w:r w:rsidR="0064166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4EF9">
        <w:rPr>
          <w:rFonts w:ascii="Times New Roman" w:hAnsi="Times New Roman" w:cs="Times New Roman"/>
          <w:sz w:val="28"/>
          <w:szCs w:val="28"/>
        </w:rPr>
        <w:tab/>
        <w:t xml:space="preserve"> Г.И. </w:t>
      </w:r>
      <w:proofErr w:type="spellStart"/>
      <w:r w:rsidR="002D4EF9">
        <w:rPr>
          <w:rFonts w:ascii="Times New Roman" w:hAnsi="Times New Roman" w:cs="Times New Roman"/>
          <w:sz w:val="28"/>
          <w:szCs w:val="28"/>
        </w:rPr>
        <w:t>Граммова</w:t>
      </w:r>
      <w:proofErr w:type="spellEnd"/>
    </w:p>
    <w:p w:rsidR="003C6849" w:rsidRPr="004D6EB2" w:rsidRDefault="003C6849" w:rsidP="00E57AD4"/>
    <w:sectPr w:rsidR="003C6849" w:rsidRPr="004D6EB2" w:rsidSect="00E74B90">
      <w:pgSz w:w="16840" w:h="11907" w:orient="landscape" w:code="9"/>
      <w:pgMar w:top="1701" w:right="1134" w:bottom="1135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97D" w:rsidRDefault="0047597D" w:rsidP="002A2924">
      <w:r>
        <w:separator/>
      </w:r>
    </w:p>
  </w:endnote>
  <w:endnote w:type="continuationSeparator" w:id="0">
    <w:p w:rsidR="0047597D" w:rsidRDefault="0047597D" w:rsidP="002A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6B" w:rsidRPr="000D5818" w:rsidRDefault="000B1A6B" w:rsidP="0064166F">
    <w:pPr>
      <w:pStyle w:val="af4"/>
      <w:tabs>
        <w:tab w:val="clear" w:pos="4677"/>
        <w:tab w:val="clear" w:pos="9355"/>
        <w:tab w:val="left" w:pos="2520"/>
      </w:tabs>
      <w:ind w:firstLine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97D" w:rsidRDefault="0047597D" w:rsidP="002A2924">
      <w:r>
        <w:separator/>
      </w:r>
    </w:p>
  </w:footnote>
  <w:footnote w:type="continuationSeparator" w:id="0">
    <w:p w:rsidR="0047597D" w:rsidRDefault="0047597D" w:rsidP="002A29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38" w:rsidRPr="00507538" w:rsidRDefault="0090239F" w:rsidP="00507538">
    <w:pPr>
      <w:pStyle w:val="af"/>
      <w:jc w:val="center"/>
    </w:pPr>
    <w:r>
      <w:fldChar w:fldCharType="begin"/>
    </w:r>
    <w:r w:rsidR="006C51BE">
      <w:instrText xml:space="preserve"> PAGE   \* MERGEFORMAT </w:instrText>
    </w:r>
    <w:r>
      <w:fldChar w:fldCharType="separate"/>
    </w:r>
    <w:r w:rsidR="0063383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EC7526"/>
    <w:multiLevelType w:val="hybridMultilevel"/>
    <w:tmpl w:val="E80CAC74"/>
    <w:lvl w:ilvl="0" w:tplc="4C9C799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EB2"/>
    <w:rsid w:val="00001281"/>
    <w:rsid w:val="00062023"/>
    <w:rsid w:val="00065B9E"/>
    <w:rsid w:val="00066850"/>
    <w:rsid w:val="00086510"/>
    <w:rsid w:val="0009112E"/>
    <w:rsid w:val="00094B83"/>
    <w:rsid w:val="000A1215"/>
    <w:rsid w:val="000A42A6"/>
    <w:rsid w:val="000B1A6B"/>
    <w:rsid w:val="000D5818"/>
    <w:rsid w:val="00104D4B"/>
    <w:rsid w:val="001263D8"/>
    <w:rsid w:val="001530DA"/>
    <w:rsid w:val="001C189B"/>
    <w:rsid w:val="001D449D"/>
    <w:rsid w:val="00200C38"/>
    <w:rsid w:val="0025727D"/>
    <w:rsid w:val="002679C7"/>
    <w:rsid w:val="00291081"/>
    <w:rsid w:val="002A2924"/>
    <w:rsid w:val="002D4EF9"/>
    <w:rsid w:val="002D5F78"/>
    <w:rsid w:val="002F790A"/>
    <w:rsid w:val="00316BED"/>
    <w:rsid w:val="00324219"/>
    <w:rsid w:val="003515B3"/>
    <w:rsid w:val="00361C62"/>
    <w:rsid w:val="00370DF0"/>
    <w:rsid w:val="0037276A"/>
    <w:rsid w:val="003979C1"/>
    <w:rsid w:val="003B5D7B"/>
    <w:rsid w:val="003C6849"/>
    <w:rsid w:val="004021DE"/>
    <w:rsid w:val="004400CE"/>
    <w:rsid w:val="0044158A"/>
    <w:rsid w:val="00466AB4"/>
    <w:rsid w:val="0047597D"/>
    <w:rsid w:val="00495D2E"/>
    <w:rsid w:val="004B6D0C"/>
    <w:rsid w:val="004C0229"/>
    <w:rsid w:val="004C0BF0"/>
    <w:rsid w:val="004D6487"/>
    <w:rsid w:val="004D6EB2"/>
    <w:rsid w:val="00501BE5"/>
    <w:rsid w:val="00506318"/>
    <w:rsid w:val="00507538"/>
    <w:rsid w:val="0056276A"/>
    <w:rsid w:val="005C298E"/>
    <w:rsid w:val="00627B82"/>
    <w:rsid w:val="0063383C"/>
    <w:rsid w:val="0064166F"/>
    <w:rsid w:val="00662B16"/>
    <w:rsid w:val="00681C7B"/>
    <w:rsid w:val="006A304A"/>
    <w:rsid w:val="006A3A55"/>
    <w:rsid w:val="006C51BE"/>
    <w:rsid w:val="006F1E9E"/>
    <w:rsid w:val="006F656E"/>
    <w:rsid w:val="00731CA4"/>
    <w:rsid w:val="00747F16"/>
    <w:rsid w:val="00772F9E"/>
    <w:rsid w:val="007D4809"/>
    <w:rsid w:val="00802D43"/>
    <w:rsid w:val="00802EB0"/>
    <w:rsid w:val="008168CD"/>
    <w:rsid w:val="00851985"/>
    <w:rsid w:val="00865568"/>
    <w:rsid w:val="00866C57"/>
    <w:rsid w:val="00887744"/>
    <w:rsid w:val="008B3A6B"/>
    <w:rsid w:val="008B6D99"/>
    <w:rsid w:val="008C1326"/>
    <w:rsid w:val="0090239F"/>
    <w:rsid w:val="00924596"/>
    <w:rsid w:val="00943EAC"/>
    <w:rsid w:val="009A6598"/>
    <w:rsid w:val="009D3D0C"/>
    <w:rsid w:val="00A01292"/>
    <w:rsid w:val="00A2292A"/>
    <w:rsid w:val="00A4334C"/>
    <w:rsid w:val="00A665B8"/>
    <w:rsid w:val="00A70FBE"/>
    <w:rsid w:val="00AC2011"/>
    <w:rsid w:val="00AE6FC4"/>
    <w:rsid w:val="00B51AD2"/>
    <w:rsid w:val="00B55A12"/>
    <w:rsid w:val="00B56844"/>
    <w:rsid w:val="00BA1B20"/>
    <w:rsid w:val="00BA5FA4"/>
    <w:rsid w:val="00BB29C4"/>
    <w:rsid w:val="00BD02A4"/>
    <w:rsid w:val="00BD7505"/>
    <w:rsid w:val="00C028E8"/>
    <w:rsid w:val="00C05317"/>
    <w:rsid w:val="00C05B7B"/>
    <w:rsid w:val="00C343D8"/>
    <w:rsid w:val="00C84A5E"/>
    <w:rsid w:val="00D17412"/>
    <w:rsid w:val="00D217CE"/>
    <w:rsid w:val="00DC7869"/>
    <w:rsid w:val="00DD1B31"/>
    <w:rsid w:val="00DD3AF5"/>
    <w:rsid w:val="00DE0583"/>
    <w:rsid w:val="00DE0AB9"/>
    <w:rsid w:val="00E11936"/>
    <w:rsid w:val="00E20F71"/>
    <w:rsid w:val="00E27415"/>
    <w:rsid w:val="00E32C4E"/>
    <w:rsid w:val="00E44272"/>
    <w:rsid w:val="00E46603"/>
    <w:rsid w:val="00E57AD4"/>
    <w:rsid w:val="00E74B90"/>
    <w:rsid w:val="00E8090B"/>
    <w:rsid w:val="00E95926"/>
    <w:rsid w:val="00EA4320"/>
    <w:rsid w:val="00EB7BEE"/>
    <w:rsid w:val="00F22A63"/>
    <w:rsid w:val="00F25D23"/>
    <w:rsid w:val="00F26F8E"/>
    <w:rsid w:val="00F42173"/>
    <w:rsid w:val="00F527B3"/>
    <w:rsid w:val="00F538D5"/>
    <w:rsid w:val="00F55DF0"/>
    <w:rsid w:val="00F66FCD"/>
    <w:rsid w:val="00F72569"/>
    <w:rsid w:val="00F7556C"/>
    <w:rsid w:val="00F8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 w:val="28"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sz w:val="28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eastAsia="MS Mincho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EB7BEE"/>
    <w:rPr>
      <w:sz w:val="24"/>
      <w:szCs w:val="24"/>
      <w:lang w:eastAsia="ar-SA"/>
    </w:rPr>
  </w:style>
  <w:style w:type="character" w:customStyle="1" w:styleId="aa">
    <w:name w:val="Цветовое выделение"/>
    <w:rsid w:val="004D6EB2"/>
    <w:rPr>
      <w:b/>
      <w:color w:val="26282F"/>
    </w:rPr>
  </w:style>
  <w:style w:type="character" w:customStyle="1" w:styleId="ab">
    <w:name w:val="Гипертекстовая ссылка"/>
    <w:basedOn w:val="aa"/>
    <w:rsid w:val="004D6EB2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rsid w:val="004D6EB2"/>
    <w:pPr>
      <w:ind w:firstLine="0"/>
    </w:pPr>
  </w:style>
  <w:style w:type="paragraph" w:customStyle="1" w:styleId="ad">
    <w:name w:val="Прижатый влево"/>
    <w:basedOn w:val="a"/>
    <w:next w:val="a"/>
    <w:rsid w:val="004D6EB2"/>
    <w:pPr>
      <w:ind w:firstLine="0"/>
      <w:jc w:val="left"/>
    </w:pPr>
  </w:style>
  <w:style w:type="paragraph" w:styleId="ae">
    <w:name w:val="Normal (Web)"/>
    <w:basedOn w:val="a"/>
    <w:rsid w:val="004D6EB2"/>
    <w:pPr>
      <w:widowControl/>
      <w:autoSpaceDE/>
      <w:autoSpaceDN/>
      <w:adjustRightInd/>
      <w:spacing w:before="40" w:after="40"/>
      <w:ind w:firstLine="0"/>
      <w:jc w:val="left"/>
    </w:pPr>
    <w:rPr>
      <w:color w:val="332E2D"/>
      <w:spacing w:val="2"/>
    </w:rPr>
  </w:style>
  <w:style w:type="paragraph" w:customStyle="1" w:styleId="21">
    <w:name w:val="Основной текст с отступом 21"/>
    <w:basedOn w:val="a"/>
    <w:rsid w:val="004D6EB2"/>
    <w:pPr>
      <w:widowControl/>
      <w:autoSpaceDE/>
      <w:autoSpaceDN/>
      <w:adjustRightInd/>
      <w:ind w:firstLine="360"/>
    </w:pPr>
    <w:rPr>
      <w:rFonts w:ascii="Times New Roman" w:hAnsi="Times New Roman" w:cs="Times New Roman"/>
      <w:sz w:val="28"/>
      <w:lang w:eastAsia="ar-SA"/>
    </w:rPr>
  </w:style>
  <w:style w:type="paragraph" w:customStyle="1" w:styleId="ConsPlusCell">
    <w:name w:val="ConsPlusCell"/>
    <w:rsid w:val="004D6E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4D6E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D6EB2"/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62B16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customStyle="1" w:styleId="af1">
    <w:name w:val="Содержимое таблицы"/>
    <w:basedOn w:val="a"/>
    <w:rsid w:val="00662B16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Lucida Sans Unicode" w:hAnsi="Times New Roman" w:cs="Times New Roman"/>
      <w:szCs w:val="20"/>
      <w:lang w:eastAsia="ar-SA"/>
    </w:rPr>
  </w:style>
  <w:style w:type="paragraph" w:customStyle="1" w:styleId="af2">
    <w:name w:val="Заголовок таблицы"/>
    <w:basedOn w:val="af1"/>
    <w:rsid w:val="00662B16"/>
    <w:pPr>
      <w:jc w:val="center"/>
    </w:pPr>
    <w:rPr>
      <w:b/>
      <w:bCs/>
      <w:i/>
      <w:iCs/>
    </w:rPr>
  </w:style>
  <w:style w:type="paragraph" w:customStyle="1" w:styleId="31">
    <w:name w:val="Основной текст с отступом 31"/>
    <w:basedOn w:val="a"/>
    <w:rsid w:val="002F790A"/>
    <w:pPr>
      <w:shd w:val="clear" w:color="auto" w:fill="FFFFFF"/>
      <w:suppressAutoHyphens/>
      <w:autoSpaceDE/>
      <w:autoSpaceDN/>
      <w:adjustRightInd/>
      <w:spacing w:line="360" w:lineRule="auto"/>
    </w:pPr>
    <w:rPr>
      <w:rFonts w:ascii="Courier New" w:eastAsia="Lucida Sans Unicode" w:hAnsi="Courier New" w:cs="Courier New"/>
      <w:sz w:val="28"/>
      <w:szCs w:val="20"/>
      <w:lang w:eastAsia="ar-SA"/>
    </w:rPr>
  </w:style>
  <w:style w:type="paragraph" w:customStyle="1" w:styleId="af3">
    <w:name w:val="Стиль"/>
    <w:rsid w:val="002F790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0B1A6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B1A6B"/>
    <w:rPr>
      <w:rFonts w:ascii="Arial" w:hAnsi="Arial" w:cs="Arial"/>
      <w:sz w:val="24"/>
      <w:szCs w:val="24"/>
    </w:rPr>
  </w:style>
  <w:style w:type="paragraph" w:styleId="22">
    <w:name w:val="Body Text Indent 2"/>
    <w:basedOn w:val="a"/>
    <w:link w:val="23"/>
    <w:rsid w:val="000B1A6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hAnsi="Times New Roman" w:cs="Times New Roman"/>
    </w:rPr>
  </w:style>
  <w:style w:type="character" w:customStyle="1" w:styleId="23">
    <w:name w:val="Основной текст с отступом 2 Знак"/>
    <w:basedOn w:val="a0"/>
    <w:link w:val="22"/>
    <w:rsid w:val="000B1A6B"/>
    <w:rPr>
      <w:sz w:val="24"/>
      <w:szCs w:val="24"/>
    </w:rPr>
  </w:style>
  <w:style w:type="paragraph" w:styleId="af6">
    <w:name w:val="List Paragraph"/>
    <w:basedOn w:val="a"/>
    <w:uiPriority w:val="34"/>
    <w:qFormat/>
    <w:rsid w:val="00370D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43FC-9DB9-4558-9855-BEEC76A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Ильинка</cp:lastModifiedBy>
  <cp:revision>22</cp:revision>
  <dcterms:created xsi:type="dcterms:W3CDTF">2021-05-12T07:28:00Z</dcterms:created>
  <dcterms:modified xsi:type="dcterms:W3CDTF">2021-06-15T11:13:00Z</dcterms:modified>
</cp:coreProperties>
</file>