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31" w:rsidRPr="00D15831" w:rsidRDefault="00D15831" w:rsidP="00CD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5831">
        <w:rPr>
          <w:rFonts w:ascii="Times New Roman" w:eastAsia="Times New Roman" w:hAnsi="Times New Roman" w:cs="Times New Roman"/>
          <w:b/>
          <w:sz w:val="28"/>
          <w:szCs w:val="24"/>
        </w:rPr>
        <w:t xml:space="preserve">АДМИНИСТРАЦИЯ </w:t>
      </w:r>
      <w:r w:rsidR="00813147">
        <w:rPr>
          <w:rFonts w:ascii="Times New Roman" w:eastAsia="Times New Roman" w:hAnsi="Times New Roman" w:cs="Times New Roman"/>
          <w:b/>
          <w:sz w:val="28"/>
          <w:szCs w:val="24"/>
        </w:rPr>
        <w:t>ИЛЬИНСКОГО</w:t>
      </w:r>
      <w:r w:rsidRPr="00D15831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 НОВОПОКРОВСКОГО РАЙОНА</w:t>
      </w:r>
    </w:p>
    <w:p w:rsidR="00D15831" w:rsidRPr="00D15831" w:rsidRDefault="00D15831" w:rsidP="00D15831">
      <w:pPr>
        <w:pStyle w:val="ac"/>
        <w:rPr>
          <w:bCs w:val="0"/>
          <w:sz w:val="28"/>
        </w:rPr>
      </w:pPr>
    </w:p>
    <w:p w:rsidR="00D15831" w:rsidRPr="00D15831" w:rsidRDefault="00D15831" w:rsidP="00D15831">
      <w:pPr>
        <w:pStyle w:val="ac"/>
        <w:rPr>
          <w:bCs w:val="0"/>
          <w:sz w:val="28"/>
        </w:rPr>
      </w:pPr>
      <w:r w:rsidRPr="00D15831">
        <w:rPr>
          <w:bCs w:val="0"/>
          <w:sz w:val="28"/>
        </w:rPr>
        <w:t>П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О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С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Т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А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Н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О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В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Л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Е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Н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И</w:t>
      </w:r>
      <w:r w:rsidR="00B452EC">
        <w:rPr>
          <w:bCs w:val="0"/>
          <w:sz w:val="28"/>
        </w:rPr>
        <w:t xml:space="preserve"> </w:t>
      </w:r>
      <w:r w:rsidRPr="00D15831">
        <w:rPr>
          <w:bCs w:val="0"/>
          <w:sz w:val="28"/>
        </w:rPr>
        <w:t>Е</w:t>
      </w:r>
    </w:p>
    <w:p w:rsidR="00D15831" w:rsidRPr="00D15831" w:rsidRDefault="00D15831" w:rsidP="00FC3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15831" w:rsidRPr="00D15831" w:rsidRDefault="00451B2E" w:rsidP="00FC3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FC3E7E">
        <w:rPr>
          <w:rFonts w:ascii="Times New Roman" w:eastAsia="Times New Roman" w:hAnsi="Times New Roman" w:cs="Times New Roman"/>
          <w:sz w:val="28"/>
          <w:szCs w:val="24"/>
        </w:rPr>
        <w:t>29.01.2019 года</w:t>
      </w:r>
      <w:r w:rsidR="00D15831" w:rsidRPr="00D15831">
        <w:rPr>
          <w:rFonts w:ascii="Times New Roman" w:eastAsia="Times New Roman" w:hAnsi="Times New Roman" w:cs="Times New Roman"/>
          <w:sz w:val="28"/>
          <w:szCs w:val="24"/>
        </w:rPr>
        <w:tab/>
      </w:r>
      <w:r w:rsidR="00D15831" w:rsidRPr="00D15831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</w:t>
      </w:r>
      <w:r w:rsidR="008751FB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№ </w:t>
      </w:r>
      <w:r w:rsidR="00FC3E7E">
        <w:rPr>
          <w:rFonts w:ascii="Times New Roman" w:eastAsia="Times New Roman" w:hAnsi="Times New Roman" w:cs="Times New Roman"/>
          <w:sz w:val="28"/>
          <w:szCs w:val="24"/>
        </w:rPr>
        <w:t>4</w:t>
      </w:r>
    </w:p>
    <w:p w:rsidR="00D15831" w:rsidRDefault="00D15831" w:rsidP="004D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15831">
        <w:rPr>
          <w:rFonts w:ascii="Times New Roman" w:eastAsia="Times New Roman" w:hAnsi="Times New Roman" w:cs="Times New Roman"/>
          <w:sz w:val="28"/>
          <w:szCs w:val="24"/>
        </w:rPr>
        <w:t xml:space="preserve">ст-ца </w:t>
      </w:r>
      <w:r w:rsidR="00813147">
        <w:rPr>
          <w:rFonts w:ascii="Times New Roman" w:eastAsia="Times New Roman" w:hAnsi="Times New Roman" w:cs="Times New Roman"/>
          <w:sz w:val="28"/>
          <w:szCs w:val="24"/>
        </w:rPr>
        <w:t>Ильинская</w:t>
      </w:r>
    </w:p>
    <w:p w:rsidR="004D1482" w:rsidRDefault="004D1482" w:rsidP="004D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D1482" w:rsidRPr="00D15831" w:rsidRDefault="004D1482" w:rsidP="004D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D1482" w:rsidRDefault="004D1482" w:rsidP="004D148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стратегическом </w:t>
      </w:r>
    </w:p>
    <w:p w:rsidR="004D1482" w:rsidRDefault="004D1482" w:rsidP="004D148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планировании в </w:t>
      </w:r>
      <w:r w:rsidR="00813147">
        <w:rPr>
          <w:rFonts w:ascii="Times New Roman" w:hAnsi="Times New Roman"/>
          <w:b/>
          <w:bCs/>
          <w:sz w:val="28"/>
          <w:szCs w:val="28"/>
        </w:rPr>
        <w:t xml:space="preserve">Ильинском </w:t>
      </w:r>
      <w:r>
        <w:rPr>
          <w:rFonts w:ascii="Times New Roman" w:hAnsi="Times New Roman"/>
          <w:b/>
          <w:bCs/>
          <w:sz w:val="28"/>
          <w:szCs w:val="28"/>
        </w:rPr>
        <w:t>сельском поселении</w:t>
      </w:r>
    </w:p>
    <w:p w:rsidR="00D64A96" w:rsidRDefault="00D64A96" w:rsidP="004D148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Новопокровского района</w:t>
      </w:r>
    </w:p>
    <w:p w:rsidR="00461D3D" w:rsidRDefault="00461D3D" w:rsidP="004D1482">
      <w:pPr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p w:rsidR="00835DA2" w:rsidRPr="00C338EB" w:rsidRDefault="00835DA2" w:rsidP="004D1482">
      <w:pPr>
        <w:spacing w:after="0" w:line="240" w:lineRule="auto"/>
        <w:ind w:left="840" w:right="1099"/>
        <w:jc w:val="center"/>
        <w:rPr>
          <w:rFonts w:ascii="Times New Roman" w:hAnsi="Times New Roman"/>
          <w:b/>
          <w:sz w:val="28"/>
        </w:rPr>
      </w:pPr>
    </w:p>
    <w:p w:rsidR="00451B2E" w:rsidRDefault="00451B2E" w:rsidP="004D1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                 № 131-ФЗ «Об общих принципах организации местного самоуправления в Российской Федерации», 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целях реализации Федерального </w:t>
      </w:r>
      <w:hyperlink r:id="rId7" w:history="1">
        <w:r w:rsidRPr="00451B2E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 28 июня 2014 года № 172-ФЗ «О стратегическом планировании в Российской Федерации» и формирования системы стратегического планирования в </w:t>
      </w:r>
      <w:r w:rsidR="00813147">
        <w:rPr>
          <w:rFonts w:ascii="Times New Roman" w:hAnsi="Times New Roman" w:cs="Times New Roman"/>
          <w:sz w:val="28"/>
          <w:szCs w:val="28"/>
          <w:lang w:eastAsia="ar-SA"/>
        </w:rPr>
        <w:t>Ильинском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 администрация </w:t>
      </w:r>
      <w:r w:rsidR="00813147">
        <w:rPr>
          <w:rFonts w:ascii="Times New Roman" w:hAnsi="Times New Roman" w:cs="Times New Roman"/>
          <w:sz w:val="28"/>
          <w:szCs w:val="28"/>
          <w:lang w:eastAsia="ar-SA"/>
        </w:rPr>
        <w:t>Ильинского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FC3E7E">
        <w:rPr>
          <w:rFonts w:ascii="Times New Roman" w:hAnsi="Times New Roman" w:cs="Times New Roman"/>
          <w:sz w:val="28"/>
          <w:szCs w:val="28"/>
          <w:lang w:eastAsia="ar-SA"/>
        </w:rPr>
        <w:t xml:space="preserve"> Новопокровского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 о с т а н о в л я е т:</w:t>
      </w:r>
    </w:p>
    <w:p w:rsidR="00451B2E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hyperlink r:id="rId8" w:anchor="P32" w:history="1">
        <w:r w:rsidRPr="00451B2E">
          <w:rPr>
            <w:rFonts w:ascii="Times New Roman" w:hAnsi="Times New Roman" w:cs="Times New Roman"/>
            <w:sz w:val="28"/>
            <w:szCs w:val="28"/>
            <w:lang w:eastAsia="ar-SA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 стратегическом планировании в </w:t>
      </w:r>
      <w:r w:rsidR="00813147">
        <w:rPr>
          <w:rFonts w:ascii="Times New Roman" w:hAnsi="Times New Roman" w:cs="Times New Roman"/>
          <w:sz w:val="28"/>
          <w:szCs w:val="28"/>
          <w:lang w:eastAsia="ar-SA"/>
        </w:rPr>
        <w:t>Ильинском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сельском поселении утвердить (прилагается).</w:t>
      </w:r>
    </w:p>
    <w:p w:rsidR="00451B2E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Уполномоченным органом в сфере стратегического планирования </w:t>
      </w:r>
      <w:r w:rsidR="00813147">
        <w:rPr>
          <w:rFonts w:ascii="Times New Roman" w:hAnsi="Times New Roman" w:cs="Times New Roman"/>
          <w:sz w:val="28"/>
          <w:szCs w:val="28"/>
          <w:lang w:eastAsia="ar-SA"/>
        </w:rPr>
        <w:t>Ильинского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определить </w:t>
      </w:r>
      <w:r w:rsidR="005A332F" w:rsidRPr="005A332F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Pr="005A33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D65F2">
        <w:rPr>
          <w:rFonts w:ascii="Times New Roman" w:hAnsi="Times New Roman" w:cs="Times New Roman"/>
          <w:sz w:val="28"/>
          <w:szCs w:val="28"/>
        </w:rPr>
        <w:t xml:space="preserve"> </w:t>
      </w:r>
      <w:r w:rsidR="00813147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D65F2">
        <w:rPr>
          <w:rFonts w:ascii="Times New Roman" w:hAnsi="Times New Roman" w:cs="Times New Roman"/>
          <w:sz w:val="28"/>
          <w:szCs w:val="28"/>
        </w:rPr>
        <w:t xml:space="preserve"> </w:t>
      </w:r>
      <w:r w:rsidRPr="00451B2E">
        <w:rPr>
          <w:rFonts w:ascii="Times New Roman" w:hAnsi="Times New Roman" w:cs="Times New Roman"/>
          <w:sz w:val="28"/>
          <w:szCs w:val="28"/>
        </w:rPr>
        <w:t>(</w:t>
      </w:r>
      <w:r w:rsidR="005A332F" w:rsidRPr="005A332F">
        <w:rPr>
          <w:rFonts w:ascii="Times New Roman" w:hAnsi="Times New Roman" w:cs="Times New Roman"/>
          <w:sz w:val="28"/>
          <w:szCs w:val="28"/>
        </w:rPr>
        <w:t>Субботина</w:t>
      </w:r>
      <w:r w:rsidRPr="00451B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B2E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3E44B7">
        <w:rPr>
          <w:rFonts w:ascii="Times New Roman" w:hAnsi="Times New Roman" w:cs="Times New Roman"/>
          <w:sz w:val="28"/>
          <w:szCs w:val="28"/>
        </w:rPr>
        <w:t>О</w:t>
      </w:r>
      <w:r w:rsidR="005A332F" w:rsidRPr="005A332F">
        <w:rPr>
          <w:rFonts w:ascii="Times New Roman" w:hAnsi="Times New Roman" w:cs="Times New Roman"/>
          <w:sz w:val="28"/>
          <w:szCs w:val="28"/>
        </w:rPr>
        <w:t>тделу</w:t>
      </w:r>
      <w:r w:rsidR="003E44B7">
        <w:rPr>
          <w:rFonts w:ascii="Times New Roman" w:hAnsi="Times New Roman" w:cs="Times New Roman"/>
          <w:sz w:val="28"/>
          <w:szCs w:val="28"/>
        </w:rPr>
        <w:t xml:space="preserve"> по общим вопросам</w:t>
      </w:r>
      <w:r w:rsidR="005A33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3C1D" w:rsidRPr="00AD65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13147">
        <w:rPr>
          <w:rFonts w:ascii="Times New Roman" w:hAnsi="Times New Roman" w:cs="Times New Roman"/>
          <w:sz w:val="28"/>
          <w:szCs w:val="28"/>
        </w:rPr>
        <w:t>Ильинского</w:t>
      </w:r>
      <w:r w:rsidR="003B3C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3B31BA" w:rsidRPr="003B31BA">
        <w:rPr>
          <w:rFonts w:ascii="Times New Roman" w:hAnsi="Times New Roman" w:cs="Times New Roman"/>
          <w:sz w:val="28"/>
          <w:szCs w:val="28"/>
        </w:rPr>
        <w:t>обеспечить</w:t>
      </w:r>
      <w:r w:rsidR="003B31BA">
        <w:rPr>
          <w:rFonts w:ascii="Times New Roman" w:hAnsi="Times New Roman" w:cs="Times New Roman"/>
          <w:sz w:val="28"/>
          <w:szCs w:val="28"/>
          <w:lang w:eastAsia="ar-SA"/>
        </w:rPr>
        <w:t xml:space="preserve"> размещение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B31BA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официальном сайте администрации</w:t>
      </w:r>
      <w:r w:rsidR="003B31B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13147">
        <w:rPr>
          <w:rFonts w:ascii="Times New Roman" w:hAnsi="Times New Roman" w:cs="Times New Roman"/>
          <w:sz w:val="28"/>
          <w:szCs w:val="28"/>
          <w:lang w:eastAsia="ar-SA"/>
        </w:rPr>
        <w:t>Ильинского</w:t>
      </w:r>
      <w:r w:rsidR="003B31B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603D08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4. Контроль за выполнением настоящего постановления </w:t>
      </w:r>
      <w:r w:rsidR="00C15AA9">
        <w:rPr>
          <w:rFonts w:ascii="Times New Roman" w:hAnsi="Times New Roman" w:cs="Times New Roman"/>
          <w:sz w:val="28"/>
          <w:szCs w:val="28"/>
          <w:lang w:eastAsia="ar-SA"/>
        </w:rPr>
        <w:t>возложить на Спесивцеву Э.Ю.специалиста 2-ой категории по вопросам торговли, экономики и прогнозирования администрации Ильинского сельского поселения Новопокровского района</w:t>
      </w:r>
    </w:p>
    <w:p w:rsidR="00451B2E" w:rsidRDefault="00451B2E" w:rsidP="00B45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5. Настоящее постановление вступает в силу со дня его </w:t>
      </w:r>
      <w:r w:rsidR="00B452EC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официального </w:t>
      </w:r>
      <w:r w:rsidR="003B31BA" w:rsidRPr="005A332F">
        <w:rPr>
          <w:rFonts w:ascii="Times New Roman" w:hAnsi="Times New Roman" w:cs="Times New Roman"/>
          <w:sz w:val="28"/>
          <w:szCs w:val="28"/>
          <w:lang w:eastAsia="ar-SA"/>
        </w:rPr>
        <w:t>обнародования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F443C" w:rsidRDefault="00BF443C" w:rsidP="00B452E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52EC" w:rsidRPr="007C381F" w:rsidRDefault="00B452EC" w:rsidP="00B452E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443C" w:rsidRPr="007C381F" w:rsidRDefault="00BF443C" w:rsidP="00BF443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52EC" w:rsidRDefault="00344F7B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 w:rsidRPr="00AD65F2">
        <w:rPr>
          <w:sz w:val="28"/>
          <w:szCs w:val="28"/>
        </w:rPr>
        <w:t>Г</w:t>
      </w:r>
      <w:r w:rsidR="00A12292" w:rsidRPr="00AD65F2">
        <w:rPr>
          <w:sz w:val="28"/>
          <w:szCs w:val="28"/>
        </w:rPr>
        <w:t>лав</w:t>
      </w:r>
      <w:r w:rsidRPr="00AD65F2">
        <w:rPr>
          <w:sz w:val="28"/>
          <w:szCs w:val="28"/>
        </w:rPr>
        <w:t>а</w:t>
      </w:r>
      <w:r w:rsidR="00A12292" w:rsidRPr="00AD65F2">
        <w:rPr>
          <w:sz w:val="28"/>
          <w:szCs w:val="28"/>
        </w:rPr>
        <w:t xml:space="preserve"> </w:t>
      </w:r>
    </w:p>
    <w:p w:rsidR="00B452EC" w:rsidRDefault="00603D08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B452EC">
        <w:rPr>
          <w:sz w:val="28"/>
          <w:szCs w:val="28"/>
        </w:rPr>
        <w:t xml:space="preserve"> </w:t>
      </w:r>
      <w:r w:rsidR="00BB4B16">
        <w:rPr>
          <w:sz w:val="28"/>
          <w:szCs w:val="28"/>
        </w:rPr>
        <w:t>сельского поселения</w:t>
      </w:r>
    </w:p>
    <w:p w:rsidR="00BF443C" w:rsidRDefault="00B452EC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BF443C" w:rsidRPr="00AD65F2">
        <w:rPr>
          <w:sz w:val="28"/>
          <w:szCs w:val="28"/>
        </w:rPr>
        <w:tab/>
      </w:r>
      <w:r w:rsidR="00BF443C" w:rsidRPr="00AD65F2">
        <w:rPr>
          <w:sz w:val="28"/>
          <w:szCs w:val="28"/>
        </w:rPr>
        <w:tab/>
      </w:r>
      <w:r w:rsidR="00BF443C" w:rsidRPr="00AD65F2">
        <w:rPr>
          <w:sz w:val="28"/>
          <w:szCs w:val="28"/>
        </w:rPr>
        <w:tab/>
      </w:r>
      <w:r w:rsidR="00BF443C" w:rsidRPr="00AD65F2">
        <w:rPr>
          <w:sz w:val="28"/>
          <w:szCs w:val="28"/>
        </w:rPr>
        <w:tab/>
        <w:t xml:space="preserve">         </w:t>
      </w:r>
      <w:r w:rsidR="00A72D95" w:rsidRPr="00AD65F2">
        <w:rPr>
          <w:sz w:val="28"/>
          <w:szCs w:val="28"/>
        </w:rPr>
        <w:t xml:space="preserve">       </w:t>
      </w:r>
      <w:r w:rsidR="00344F7B" w:rsidRPr="00AD65F2">
        <w:rPr>
          <w:sz w:val="28"/>
          <w:szCs w:val="28"/>
        </w:rPr>
        <w:t xml:space="preserve">         </w:t>
      </w:r>
      <w:r w:rsidR="006D1A60" w:rsidRPr="00AD65F2">
        <w:rPr>
          <w:sz w:val="28"/>
          <w:szCs w:val="28"/>
        </w:rPr>
        <w:t xml:space="preserve"> </w:t>
      </w:r>
      <w:r w:rsidR="00A72D95" w:rsidRPr="00AD65F2">
        <w:rPr>
          <w:sz w:val="28"/>
          <w:szCs w:val="28"/>
        </w:rPr>
        <w:t xml:space="preserve"> </w:t>
      </w:r>
      <w:r w:rsidR="00BF443C" w:rsidRPr="00AD65F2">
        <w:rPr>
          <w:sz w:val="28"/>
          <w:szCs w:val="28"/>
        </w:rPr>
        <w:t xml:space="preserve"> </w:t>
      </w:r>
      <w:r w:rsidR="00603D08">
        <w:rPr>
          <w:sz w:val="28"/>
          <w:szCs w:val="28"/>
        </w:rPr>
        <w:t>Н.Н.Кулинич</w:t>
      </w:r>
    </w:p>
    <w:p w:rsidR="004D1482" w:rsidRDefault="004D1482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p w:rsidR="004D1482" w:rsidRDefault="004D1482" w:rsidP="00BF443C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p w:rsidR="00603D08" w:rsidRDefault="00603D08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E44B7" w:rsidRDefault="003E44B7" w:rsidP="00C15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603D08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D1482" w:rsidRPr="004D1482">
        <w:rPr>
          <w:rFonts w:ascii="Times New Roman" w:hAnsi="Times New Roman" w:cs="Times New Roman"/>
          <w:sz w:val="28"/>
          <w:szCs w:val="28"/>
        </w:rPr>
        <w:t>РИЛОЖЕНИЕ</w:t>
      </w:r>
    </w:p>
    <w:p w:rsidR="004D1482" w:rsidRP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УТВЕРЖДЕНО</w:t>
      </w:r>
    </w:p>
    <w:p w:rsidR="004D1482" w:rsidRP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D1482" w:rsidRDefault="00603D08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4D1482" w:rsidRPr="004D14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C3E7E" w:rsidRPr="004D1482" w:rsidRDefault="00FC3E7E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 xml:space="preserve">от </w:t>
      </w:r>
      <w:r w:rsidR="00FC3E7E">
        <w:rPr>
          <w:rFonts w:ascii="Times New Roman" w:hAnsi="Times New Roman" w:cs="Times New Roman"/>
          <w:sz w:val="28"/>
          <w:szCs w:val="28"/>
        </w:rPr>
        <w:t>29.01.2019</w:t>
      </w:r>
      <w:r w:rsidRPr="004D1482">
        <w:rPr>
          <w:rFonts w:ascii="Times New Roman" w:hAnsi="Times New Roman" w:cs="Times New Roman"/>
          <w:sz w:val="28"/>
          <w:szCs w:val="28"/>
        </w:rPr>
        <w:t xml:space="preserve"> № </w:t>
      </w:r>
      <w:r w:rsidR="00FC3E7E">
        <w:rPr>
          <w:rFonts w:ascii="Times New Roman" w:hAnsi="Times New Roman" w:cs="Times New Roman"/>
          <w:sz w:val="28"/>
          <w:szCs w:val="28"/>
        </w:rPr>
        <w:t>4</w:t>
      </w:r>
    </w:p>
    <w:p w:rsid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 xml:space="preserve">о стратегическом планировании </w:t>
      </w: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 xml:space="preserve">в </w:t>
      </w:r>
      <w:r w:rsidR="00603D08">
        <w:rPr>
          <w:rFonts w:ascii="Times New Roman" w:hAnsi="Times New Roman" w:cs="Times New Roman"/>
          <w:sz w:val="28"/>
          <w:szCs w:val="28"/>
        </w:rPr>
        <w:t xml:space="preserve">Ильинском </w:t>
      </w:r>
      <w:r w:rsidRPr="004D1482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FC3E7E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Раздел I</w:t>
      </w: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D1482" w:rsidRDefault="004D1482" w:rsidP="004D1482">
      <w:pPr>
        <w:spacing w:after="0" w:line="240" w:lineRule="auto"/>
        <w:jc w:val="center"/>
        <w:rPr>
          <w:sz w:val="28"/>
          <w:szCs w:val="28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Положение о стратегическом планировании в </w:t>
      </w:r>
      <w:r w:rsidR="00603D08">
        <w:rPr>
          <w:rFonts w:ascii="Times New Roman" w:eastAsia="Calibri" w:hAnsi="Times New Roman" w:cs="Times New Roman"/>
          <w:sz w:val="28"/>
          <w:szCs w:val="28"/>
          <w:lang w:eastAsia="en-US"/>
        </w:rPr>
        <w:t>Ильинском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(далее - Положение) разработано в соответствии с федеральными законами от 6 октября 2003 года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№ 131-ФЗ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от 28 июня 2014 года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№ 172-ФЗ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стратегическом планировании в Российской Федерации», Бюджетным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кодексом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и определяет систему стратегического планирования в </w:t>
      </w:r>
      <w:r w:rsidR="00603D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Ильинском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(далее – </w:t>
      </w:r>
      <w:r w:rsidRPr="003E44B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образование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муниципального образования,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Понятия и термины, используемые в настоящем Положении, применяются в том же значении, что и в Федеральном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законе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 июня 2014 года № 172-ФЗ «О стратегическом планировании в Российской Федерации».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Стратегическое планирование в </w:t>
      </w:r>
      <w:r w:rsidR="00603D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Ильинском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осуществляется в соответствии с принципами и задачами, указанными в Федеральном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законе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 июня 2014 года № 172-ФЗ «О стратегическом планировании в Российской Федерации».</w:t>
      </w:r>
    </w:p>
    <w:p w:rsidR="004D1482" w:rsidRDefault="004D1482" w:rsidP="004D1482">
      <w:pPr>
        <w:pStyle w:val="ConsPlusNormal"/>
        <w:spacing w:line="24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Pr="004D1482" w:rsidRDefault="004D1482" w:rsidP="004D14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Раздел II</w:t>
      </w:r>
    </w:p>
    <w:p w:rsidR="004D1482" w:rsidRDefault="004D1482" w:rsidP="004D1482">
      <w:pPr>
        <w:pStyle w:val="ConsPlusNormal"/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И ПОЛНОМОЧИЯ УЧАСТНИКОВ</w:t>
      </w:r>
    </w:p>
    <w:p w:rsidR="004D1482" w:rsidRDefault="004D1482" w:rsidP="004D1482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СТРАТЕГИЧЕСКОГО ПЛАНИРОВАНИЯ</w:t>
      </w:r>
    </w:p>
    <w:p w:rsidR="004D1482" w:rsidRDefault="004D1482" w:rsidP="004D1482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Участниками стратегического планирования являются: 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администрация </w:t>
      </w:r>
      <w:r w:rsidR="00603D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Ильинского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603D08">
        <w:rPr>
          <w:rFonts w:ascii="Times New Roman" w:eastAsia="Calibri" w:hAnsi="Times New Roman" w:cs="Times New Roman"/>
          <w:sz w:val="28"/>
          <w:szCs w:val="28"/>
          <w:lang w:eastAsia="en-US"/>
        </w:rPr>
        <w:t>Ильинского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контрольно-счётный орган </w:t>
      </w:r>
      <w:r w:rsidR="00603D08">
        <w:rPr>
          <w:rFonts w:ascii="Times New Roman" w:eastAsia="Calibri" w:hAnsi="Times New Roman" w:cs="Times New Roman"/>
          <w:sz w:val="28"/>
          <w:szCs w:val="28"/>
          <w:lang w:eastAsia="en-US"/>
        </w:rPr>
        <w:t>Ильинского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организации в случаях, предусмотренных муниципальными нормативными правовыми актами.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К полномочиям органов местного самоуправления </w:t>
      </w:r>
      <w:r w:rsidR="00603D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Ильинского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в сфере стратегического планирования относятся: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определение долгосрочных целей и задач муниципального управления и социально-экономического развития муниципального образования, согласованных с приоритетами и целями социально-экономического развития Российской Федерации и Краснодарского края;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иные полномочия в сфере стратегического планирования, определенные нормативными правовыми актами Российской Федерации, органа местного самоуправления.</w:t>
      </w:r>
    </w:p>
    <w:p w:rsidR="004D1482" w:rsidRDefault="004D1482" w:rsidP="004D1482">
      <w:pPr>
        <w:pStyle w:val="ConsPlusNormal"/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III</w:t>
      </w:r>
    </w:p>
    <w:p w:rsidR="004D1482" w:rsidRDefault="004D1482" w:rsidP="004D1482">
      <w:pPr>
        <w:pStyle w:val="ConsPlusNormal"/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СТРАТЕГИЧЕСКОГО ПЛАНИРОВАНИЯ</w:t>
      </w:r>
    </w:p>
    <w:p w:rsidR="004D1482" w:rsidRDefault="004D1482" w:rsidP="004D1482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 К документам стратегического планирования, разрабатываемым на уровне муниципального образования, относятся: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стратегия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закона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eastAsia="ar-SA"/>
        </w:rPr>
        <w:t>т 28 июня 2014 года № 172-ФЗ «О стратегическом планировании в Российской Федерации»)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мероприятий по реализации стратегии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Федерального </w:t>
      </w:r>
      <w:r w:rsidRPr="004D1482">
        <w:rPr>
          <w:rFonts w:ascii="Times New Roman" w:hAnsi="Times New Roman" w:cs="Times New Roman"/>
          <w:sz w:val="28"/>
          <w:szCs w:val="28"/>
          <w:lang w:eastAsia="ar-SA"/>
        </w:rPr>
        <w:t>закона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 28 июня 2014 года № 172-ФЗ «О стратегическом планировании в Российской Федерации»)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прогноз социально-экономического развития муниципального образования на среднесрочный или долгосрочный периоды;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бюджетный прогноз муниципального образования на долгосрочный период;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программы муниципального образования.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Документы стратегического планирования муниципального образования подлежат обязательной государственной регистрации в федеральном государственном реестре документов стратегического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9. Должностные лица органов местного самоуправления муниципального образования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 Проекты документов стратегического планирования муниципального образования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 Общественные обсуждения проекта документа стратегического планирования осуществляются в соответствии с порядком, установленным Уставов </w:t>
      </w:r>
      <w:r w:rsidR="00603D08">
        <w:rPr>
          <w:rFonts w:ascii="Times New Roman" w:eastAsia="Calibri" w:hAnsi="Times New Roman" w:cs="Times New Roman"/>
          <w:sz w:val="28"/>
          <w:szCs w:val="28"/>
          <w:lang w:eastAsia="en-US"/>
        </w:rPr>
        <w:t>Ильинского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муниципальными нормативными правовыми актами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12. Замечания и предложения, поступившие в ходе общественного обсуждения проекта документа стратегического планирования муниципального образования, рассматриваются уполномоченным органом местного самоуправления, ответственным за разработку документа стратегического планирования.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 </w:t>
      </w:r>
      <w:r w:rsidR="00603D08">
        <w:rPr>
          <w:rFonts w:ascii="Times New Roman" w:eastAsia="Calibri" w:hAnsi="Times New Roman" w:cs="Times New Roman"/>
          <w:sz w:val="28"/>
          <w:szCs w:val="28"/>
          <w:lang w:eastAsia="en-US"/>
        </w:rPr>
        <w:t>Ильинского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4D1482" w:rsidRDefault="004D1482" w:rsidP="004D1482">
      <w:pPr>
        <w:pStyle w:val="ConsPlusNorma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IV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СТРАТЕГИЯ СОЦИАЛЬНО-ЭКОНОМИЧЕСКОГО РАЗВИТИЯ МУНИЦИПАЛЬНОГО ОБРАЗОВАНИЯ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(при наличии решения органа местного самоуправления об ее утверждении)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15. Стратегия социально-экономического развития муниципального образования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период,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 Стратегия социально-экономического развития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образования разрабатывается или корректируется на основе решения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17. Стратегия социально-экономического развития муниципального образования содержит: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оценку достигнутых целей социально-экономического развития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приоритеты, цели, задачи и направления социально-экономической политики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ожидаемые результаты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 оценку финансовых ресурсов, необходимых для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 информацию о муниципальных программах муниципального образования, утверждаемых в целях реализации стратегии.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18. Стратегия социально-экономического развития муниципального образования (при ее наличии) является основой для разработки муниципальных программ муниципального образования и плана мероприятий по реализации стратегии социально-экономического развития муниципального образования.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19. Стратегия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20. Порядок разработки и корректировки стратегии социально-экономического развития определяется нормативным правовым актом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21. Порядок согласования стратегии социально-экономического развития муниципального образования 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муниципального образования 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</w:p>
    <w:p w:rsidR="004D1482" w:rsidRDefault="004D1482" w:rsidP="004D1482">
      <w:pPr>
        <w:pStyle w:val="ConsPlusNormal"/>
        <w:rPr>
          <w:rFonts w:ascii="Calibri" w:hAnsi="Calibri" w:cs="Calibri"/>
          <w:sz w:val="22"/>
        </w:rPr>
      </w:pPr>
    </w:p>
    <w:p w:rsidR="004D1482" w:rsidRDefault="004D1482" w:rsidP="004D1482">
      <w:pPr>
        <w:pStyle w:val="ConsPlusNorma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V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ПРОГНОЗ СОЦИАЛЬНО-ЭКОНОМИЧЕСКОГО РАЗВИТИЯ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22. Прогноз социально-экономического развития муниципального образования на долгосрочный или среднесрочный периоды.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22.1. Прогноз социально-экономического развития муниципального образования на долгосрочный или среднесрочный периоды содержит: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оценку достигнутого уровня социально-экономического развития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оценку факторов и ограничений экономического роста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направления социально-экономического развития муниципального образования и целевые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параметры муниципальных программ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иные положения, определенные нормативными правовыми актами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22.2. Разработка и корректировка прогноза социально-экономического развития муниципального образования осуществляются в соответствии с порядком, утвержденным нормативно-правовым актом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22.3. Прогноз социально-экономического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представительный орган муниципального образования.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 Бюджетный прогноз муниципального образования на долгосрочный период разрабатывается в соответствии с Бюджетным </w:t>
      </w:r>
      <w:r w:rsidRPr="004D1482">
        <w:rPr>
          <w:rFonts w:ascii="Times New Roman" w:eastAsia="Calibri" w:hAnsi="Times New Roman" w:cs="Times New Roman"/>
          <w:sz w:val="28"/>
          <w:szCs w:val="28"/>
          <w:lang w:eastAsia="en-US"/>
        </w:rPr>
        <w:t>кодексом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VI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МЕРОПРИЯТИЙ ПО РЕАЛИЗАЦИИ СТРАТЕГИИ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СОЦИАЛЬНО-ЭКОНОМИЧЕСКОГО РАЗВИТИЯ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(при наличии решения органа местного самоуправления об утверждении стратегии социально-экономического развития муниципального образования)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 План мероприятий по реализации стратегии социально-экономического развития муниципального образования разрабатывается на основе положений стратегии социально-экономического развития муниципального образования на период реализации стратегии.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24.1. Корректировка плана мероприятий по реализации стратегии социально-экономического развития муниципального образования осуществляется по решению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24.2. План мероприятий по реализации стратегии социально-экономического развития муниципального образования содержит: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цели и задачи социально-экономического развития муниципального образования, приоритетные для каждого этапа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развития, указанных в стратегии;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24.3. Разработка и корректировка плана мероприятий по реализации стратегии социально-экономического развития муниципального образования осуществляется в соответствии с порядком, утвержденным нормативным правовым актом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24.4. План мероприятий по реализации стратегии социально-экономического развития муниципального образования утверждается представительным органом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25. Муниципальные программы.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25.1. Муниципальные программы муниципального образования разрабатываются в соответствии с документами стратегического планирования муниципального образования.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25.2. Перечень муниципальных программ муниципального образования и порядок принятия решения об их разработке, формировании и реализации утверждаются местной администрацией.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25.3. В случае, если на уровне субъекта утверждена и реализуется государственная программа, направленная на достижение целей, относящихся к предмету совместного ведения, может быть разработана аналогичная муниципальная программа муниципального образования.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25.4. Муниципальные программы муниципального образования утверждаются постановлением администрации муниципального образования.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VII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И КОНТРОЛЬ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РЕАЛИЗАЦИИ ДОКУМЕНТОВ СТРАТЕГИЧЕСКОГО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ПЛАНИРОВАНИЯ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27. Основными задачами мониторинга и контроля реализации документов стратегического планирования являются: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сбор, систематизация и обобщение информации о социально-экономическом развитии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оценка степени достижения запланированных целей социально-экономического развития;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5) оценка соответствия плановых и фактических сроков, ресурсов и результатов реализации документов стратегического планирования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 оценка уровня социально-экономического развития муниципального образования, проведение анализа, выявление возможных рисков и угроз и своевременное принятие мер по их предотвращению;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7) разработка предложений по повышению эффективности функционирования системы стратегического планирования.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28.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муниципального образования, являются: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ежегодный отчет главы </w:t>
      </w:r>
      <w:r w:rsidR="005A332F">
        <w:rPr>
          <w:rFonts w:ascii="Times New Roman" w:eastAsia="Calibri" w:hAnsi="Times New Roman" w:cs="Times New Roman"/>
          <w:sz w:val="28"/>
          <w:szCs w:val="28"/>
          <w:lang w:eastAsia="en-US"/>
        </w:rPr>
        <w:t>Ильинского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о результатах своей деятельности и деятельности администрации муниципального образования;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сводный годовой доклад о ходе реализации и оценке эффективности реализации муниципальных программ.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29. Порядок и сроки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 а также форма указанных документов определяются соответствующими нормативными правовыми актами органа местного самоуправления.</w:t>
      </w: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30.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 </w:t>
      </w:r>
      <w:r w:rsidR="005A332F">
        <w:rPr>
          <w:rFonts w:ascii="Times New Roman" w:eastAsia="Calibri" w:hAnsi="Times New Roman" w:cs="Times New Roman"/>
          <w:sz w:val="28"/>
          <w:szCs w:val="28"/>
          <w:lang w:eastAsia="en-US"/>
        </w:rPr>
        <w:t>Ильинского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поселения, за исключением сведений, отнесенных к государственной, коммерческой, служебной и иной охраняемой законом тайне.</w:t>
      </w:r>
    </w:p>
    <w:p w:rsidR="004D1482" w:rsidRDefault="004D1482" w:rsidP="004D148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Раздел VIII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ОТВЕТСТВЕННОСТЬ ЗА НАРУШЕНИЕ 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ЗАКОНОДАТЕЛЬСТВА</w:t>
      </w:r>
    </w:p>
    <w:p w:rsidR="004D1482" w:rsidRDefault="004D1482" w:rsidP="004D1482">
      <w:pPr>
        <w:pStyle w:val="ConsPlusNormal"/>
        <w:spacing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СФЕРЕ СТРАТЕГИЧЕСКОГО ПЛАНИРОВАНИЯ</w:t>
      </w:r>
    </w:p>
    <w:p w:rsidR="004D1482" w:rsidRDefault="004D1482" w:rsidP="004D148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1482" w:rsidRDefault="004D1482" w:rsidP="004D14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31. 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4D1482" w:rsidP="004D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482" w:rsidRPr="004D1482" w:rsidRDefault="005A332F" w:rsidP="004D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D1482" w:rsidRPr="004D1482" w:rsidRDefault="005A332F" w:rsidP="004D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4D1482" w:rsidRPr="004D1482" w:rsidRDefault="004D1482" w:rsidP="004D1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482">
        <w:rPr>
          <w:rFonts w:ascii="Times New Roman" w:hAnsi="Times New Roman" w:cs="Times New Roman"/>
          <w:sz w:val="28"/>
          <w:szCs w:val="28"/>
        </w:rPr>
        <w:t>Нов</w:t>
      </w:r>
      <w:r w:rsidR="005A332F">
        <w:rPr>
          <w:rFonts w:ascii="Times New Roman" w:hAnsi="Times New Roman" w:cs="Times New Roman"/>
          <w:sz w:val="28"/>
          <w:szCs w:val="28"/>
        </w:rPr>
        <w:t xml:space="preserve">опокровского района                      </w:t>
      </w:r>
      <w:r w:rsidRPr="004D148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A332F">
        <w:rPr>
          <w:rFonts w:ascii="Times New Roman" w:hAnsi="Times New Roman" w:cs="Times New Roman"/>
          <w:sz w:val="28"/>
          <w:szCs w:val="28"/>
        </w:rPr>
        <w:t>Н.Н.Кулинич</w:t>
      </w:r>
    </w:p>
    <w:p w:rsidR="004D1482" w:rsidRPr="004D1482" w:rsidRDefault="004D1482" w:rsidP="004D1482">
      <w:pPr>
        <w:pStyle w:val="a4"/>
        <w:suppressAutoHyphens/>
        <w:spacing w:before="0" w:beforeAutospacing="0" w:after="0" w:afterAutospacing="0"/>
        <w:rPr>
          <w:sz w:val="28"/>
          <w:szCs w:val="28"/>
        </w:rPr>
      </w:pPr>
    </w:p>
    <w:sectPr w:rsidR="004D1482" w:rsidRPr="004D1482" w:rsidSect="00213BA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A6C" w:rsidRDefault="00C75A6C" w:rsidP="00A72D95">
      <w:pPr>
        <w:spacing w:after="0" w:line="240" w:lineRule="auto"/>
      </w:pPr>
      <w:r>
        <w:separator/>
      </w:r>
    </w:p>
  </w:endnote>
  <w:endnote w:type="continuationSeparator" w:id="1">
    <w:p w:rsidR="00C75A6C" w:rsidRDefault="00C75A6C" w:rsidP="00A7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A6C" w:rsidRDefault="00C75A6C" w:rsidP="00A72D95">
      <w:pPr>
        <w:spacing w:after="0" w:line="240" w:lineRule="auto"/>
      </w:pPr>
      <w:r>
        <w:separator/>
      </w:r>
    </w:p>
  </w:footnote>
  <w:footnote w:type="continuationSeparator" w:id="1">
    <w:p w:rsidR="00C75A6C" w:rsidRDefault="00C75A6C" w:rsidP="00A7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4516"/>
    </w:sdtPr>
    <w:sdtEndPr>
      <w:rPr>
        <w:rFonts w:ascii="Times New Roman" w:hAnsi="Times New Roman" w:cs="Times New Roman"/>
        <w:sz w:val="28"/>
        <w:szCs w:val="28"/>
      </w:rPr>
    </w:sdtEndPr>
    <w:sdtContent>
      <w:p w:rsidR="00A72D95" w:rsidRDefault="005F120F">
        <w:pPr>
          <w:pStyle w:val="a5"/>
          <w:jc w:val="center"/>
        </w:pPr>
        <w:r w:rsidRPr="00BC72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61742" w:rsidRPr="00BC72B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C72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5449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BC72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2D95" w:rsidRDefault="00A72D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1DBB"/>
    <w:multiLevelType w:val="hybridMultilevel"/>
    <w:tmpl w:val="0478DC66"/>
    <w:lvl w:ilvl="0" w:tplc="128E2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FF75F0"/>
    <w:multiLevelType w:val="hybridMultilevel"/>
    <w:tmpl w:val="B158F6DE"/>
    <w:lvl w:ilvl="0" w:tplc="A184A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946DAB"/>
    <w:multiLevelType w:val="hybridMultilevel"/>
    <w:tmpl w:val="785A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CD9"/>
    <w:rsid w:val="00000C01"/>
    <w:rsid w:val="000079B2"/>
    <w:rsid w:val="00071DB5"/>
    <w:rsid w:val="00075566"/>
    <w:rsid w:val="000A7414"/>
    <w:rsid w:val="000B05A0"/>
    <w:rsid w:val="000B3C12"/>
    <w:rsid w:val="000C3706"/>
    <w:rsid w:val="000C495A"/>
    <w:rsid w:val="000D3F41"/>
    <w:rsid w:val="000E4CCA"/>
    <w:rsid w:val="00101D4A"/>
    <w:rsid w:val="00122DA3"/>
    <w:rsid w:val="001258BD"/>
    <w:rsid w:val="0013412A"/>
    <w:rsid w:val="00161742"/>
    <w:rsid w:val="00177BB4"/>
    <w:rsid w:val="001C3FCB"/>
    <w:rsid w:val="001C5836"/>
    <w:rsid w:val="001E1B5E"/>
    <w:rsid w:val="001F0F6D"/>
    <w:rsid w:val="001F3D64"/>
    <w:rsid w:val="0021257C"/>
    <w:rsid w:val="00213BA4"/>
    <w:rsid w:val="00214DB2"/>
    <w:rsid w:val="002371A6"/>
    <w:rsid w:val="002441ED"/>
    <w:rsid w:val="00260F5C"/>
    <w:rsid w:val="00273F3E"/>
    <w:rsid w:val="0028005E"/>
    <w:rsid w:val="00294EE5"/>
    <w:rsid w:val="002A18D1"/>
    <w:rsid w:val="002B12DC"/>
    <w:rsid w:val="002E26AF"/>
    <w:rsid w:val="002F6056"/>
    <w:rsid w:val="00304AB7"/>
    <w:rsid w:val="00312220"/>
    <w:rsid w:val="00320546"/>
    <w:rsid w:val="00344F7B"/>
    <w:rsid w:val="00393F01"/>
    <w:rsid w:val="0039669F"/>
    <w:rsid w:val="003B31BA"/>
    <w:rsid w:val="003B3C1D"/>
    <w:rsid w:val="003C07D2"/>
    <w:rsid w:val="003D69AD"/>
    <w:rsid w:val="003E44B7"/>
    <w:rsid w:val="00422AEF"/>
    <w:rsid w:val="00451B2E"/>
    <w:rsid w:val="00461D3D"/>
    <w:rsid w:val="00462343"/>
    <w:rsid w:val="004660DF"/>
    <w:rsid w:val="00471D49"/>
    <w:rsid w:val="00495C4F"/>
    <w:rsid w:val="004A2247"/>
    <w:rsid w:val="004B0CDB"/>
    <w:rsid w:val="004D1482"/>
    <w:rsid w:val="004D5420"/>
    <w:rsid w:val="00531996"/>
    <w:rsid w:val="00532FE6"/>
    <w:rsid w:val="00543DB9"/>
    <w:rsid w:val="00575B42"/>
    <w:rsid w:val="00592051"/>
    <w:rsid w:val="005976F6"/>
    <w:rsid w:val="005A332F"/>
    <w:rsid w:val="005B3476"/>
    <w:rsid w:val="005D4A60"/>
    <w:rsid w:val="005F120F"/>
    <w:rsid w:val="005F751D"/>
    <w:rsid w:val="00603D08"/>
    <w:rsid w:val="00652069"/>
    <w:rsid w:val="006613CB"/>
    <w:rsid w:val="006713A3"/>
    <w:rsid w:val="006847CF"/>
    <w:rsid w:val="006A2B1E"/>
    <w:rsid w:val="006D1A60"/>
    <w:rsid w:val="006D44A3"/>
    <w:rsid w:val="006D7F2B"/>
    <w:rsid w:val="006E4550"/>
    <w:rsid w:val="006F0F00"/>
    <w:rsid w:val="00707682"/>
    <w:rsid w:val="00740916"/>
    <w:rsid w:val="0074232F"/>
    <w:rsid w:val="007627C5"/>
    <w:rsid w:val="00762D97"/>
    <w:rsid w:val="007721F8"/>
    <w:rsid w:val="0077758F"/>
    <w:rsid w:val="0079512D"/>
    <w:rsid w:val="007C2369"/>
    <w:rsid w:val="007C381F"/>
    <w:rsid w:val="00802936"/>
    <w:rsid w:val="00813147"/>
    <w:rsid w:val="00822E29"/>
    <w:rsid w:val="00823064"/>
    <w:rsid w:val="00832AD0"/>
    <w:rsid w:val="00835DA2"/>
    <w:rsid w:val="008751FB"/>
    <w:rsid w:val="00882DAE"/>
    <w:rsid w:val="00884766"/>
    <w:rsid w:val="008876AF"/>
    <w:rsid w:val="008D24C7"/>
    <w:rsid w:val="008F277F"/>
    <w:rsid w:val="00904974"/>
    <w:rsid w:val="009200E9"/>
    <w:rsid w:val="0094612E"/>
    <w:rsid w:val="00980068"/>
    <w:rsid w:val="00990056"/>
    <w:rsid w:val="00995A45"/>
    <w:rsid w:val="00A12292"/>
    <w:rsid w:val="00A13627"/>
    <w:rsid w:val="00A21CD9"/>
    <w:rsid w:val="00A274DE"/>
    <w:rsid w:val="00A54E74"/>
    <w:rsid w:val="00A618FE"/>
    <w:rsid w:val="00A72D95"/>
    <w:rsid w:val="00A95B4C"/>
    <w:rsid w:val="00AA2F12"/>
    <w:rsid w:val="00AA588D"/>
    <w:rsid w:val="00AC5A65"/>
    <w:rsid w:val="00AD65F2"/>
    <w:rsid w:val="00AE1EAA"/>
    <w:rsid w:val="00AE3A92"/>
    <w:rsid w:val="00AE7487"/>
    <w:rsid w:val="00B13B0F"/>
    <w:rsid w:val="00B31AB6"/>
    <w:rsid w:val="00B35852"/>
    <w:rsid w:val="00B452EC"/>
    <w:rsid w:val="00B50BB7"/>
    <w:rsid w:val="00B6344A"/>
    <w:rsid w:val="00B874D7"/>
    <w:rsid w:val="00B963FE"/>
    <w:rsid w:val="00BB4B16"/>
    <w:rsid w:val="00BC72B4"/>
    <w:rsid w:val="00BD59ED"/>
    <w:rsid w:val="00BE4B83"/>
    <w:rsid w:val="00BF443C"/>
    <w:rsid w:val="00BF75F0"/>
    <w:rsid w:val="00C15AA9"/>
    <w:rsid w:val="00C41462"/>
    <w:rsid w:val="00C45E90"/>
    <w:rsid w:val="00C53E0C"/>
    <w:rsid w:val="00C57F28"/>
    <w:rsid w:val="00C75A6C"/>
    <w:rsid w:val="00C815BD"/>
    <w:rsid w:val="00C81994"/>
    <w:rsid w:val="00C9326A"/>
    <w:rsid w:val="00CA077A"/>
    <w:rsid w:val="00CD5449"/>
    <w:rsid w:val="00CD5F1C"/>
    <w:rsid w:val="00CF1F0B"/>
    <w:rsid w:val="00CF7BB2"/>
    <w:rsid w:val="00D0212D"/>
    <w:rsid w:val="00D13371"/>
    <w:rsid w:val="00D148F1"/>
    <w:rsid w:val="00D15831"/>
    <w:rsid w:val="00D31466"/>
    <w:rsid w:val="00D46232"/>
    <w:rsid w:val="00D54650"/>
    <w:rsid w:val="00D557EE"/>
    <w:rsid w:val="00D564DA"/>
    <w:rsid w:val="00D64A96"/>
    <w:rsid w:val="00D80966"/>
    <w:rsid w:val="00D93F98"/>
    <w:rsid w:val="00D96CC6"/>
    <w:rsid w:val="00DA25EB"/>
    <w:rsid w:val="00DA3585"/>
    <w:rsid w:val="00DB6B17"/>
    <w:rsid w:val="00DC3DBD"/>
    <w:rsid w:val="00DD5DAC"/>
    <w:rsid w:val="00DD692E"/>
    <w:rsid w:val="00E05D63"/>
    <w:rsid w:val="00E405AC"/>
    <w:rsid w:val="00E563B8"/>
    <w:rsid w:val="00E76502"/>
    <w:rsid w:val="00E81523"/>
    <w:rsid w:val="00EA6C78"/>
    <w:rsid w:val="00EA6CBB"/>
    <w:rsid w:val="00EC76F9"/>
    <w:rsid w:val="00EE2E15"/>
    <w:rsid w:val="00EE3159"/>
    <w:rsid w:val="00EF658D"/>
    <w:rsid w:val="00F23FA9"/>
    <w:rsid w:val="00F3498A"/>
    <w:rsid w:val="00F41987"/>
    <w:rsid w:val="00F431A7"/>
    <w:rsid w:val="00F63B44"/>
    <w:rsid w:val="00FB499D"/>
    <w:rsid w:val="00FB6243"/>
    <w:rsid w:val="00FC3E7E"/>
    <w:rsid w:val="00FD72DA"/>
    <w:rsid w:val="00FE5429"/>
    <w:rsid w:val="00FF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C4F"/>
    <w:pPr>
      <w:ind w:left="720"/>
      <w:contextualSpacing/>
    </w:pPr>
  </w:style>
  <w:style w:type="paragraph" w:styleId="a4">
    <w:name w:val="Normal (Web)"/>
    <w:basedOn w:val="a"/>
    <w:rsid w:val="00BF44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D95"/>
  </w:style>
  <w:style w:type="paragraph" w:styleId="a7">
    <w:name w:val="footer"/>
    <w:basedOn w:val="a"/>
    <w:link w:val="a8"/>
    <w:uiPriority w:val="99"/>
    <w:semiHidden/>
    <w:unhideWhenUsed/>
    <w:rsid w:val="00A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2D95"/>
  </w:style>
  <w:style w:type="paragraph" w:styleId="a9">
    <w:name w:val="Balloon Text"/>
    <w:basedOn w:val="a"/>
    <w:link w:val="aa"/>
    <w:uiPriority w:val="99"/>
    <w:semiHidden/>
    <w:unhideWhenUsed/>
    <w:rsid w:val="005F7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51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61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34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Title"/>
    <w:basedOn w:val="a"/>
    <w:link w:val="ad"/>
    <w:qFormat/>
    <w:rsid w:val="00F349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d">
    <w:name w:val="Название Знак"/>
    <w:basedOn w:val="a0"/>
    <w:link w:val="ac"/>
    <w:rsid w:val="00F3498A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ConsPlusNormal">
    <w:name w:val="ConsPlusNormal"/>
    <w:rsid w:val="00D31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966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3966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My%20Documents\&#1052;&#1086;&#1080;%20&#1076;&#1086;&#1082;&#1091;&#1084;&#1077;&#1085;&#1090;&#1099;%20&#1053;.&#1057;\&#1055;&#1086;&#1089;&#1090;&#1072;&#1085;&#1086;&#1074;&#1083;&#1077;&#1085;&#1080;&#1103;%20&#1080;%20&#1088;&#1072;&#1089;&#1087;&#1086;&#1088;&#1103;&#1078;&#1077;&#1085;&#1080;&#1103;%20&#1055;&#1054;&#1057;&#1045;&#1051;&#1045;&#1053;&#1048;&#1071;\&#1055;&#1056;&#1054;&#1045;&#1050;&#1058;%20&#1057;&#1090;&#1088;&#1072;&#1090;&#1077;&#1075;&#1080;&#1095;&#1077;&#1089;&#1082;&#1086;&#1077;%20&#1087;&#1083;&#1072;&#1085;&#1080;&#1088;&#1086;&#1074;&#1072;&#1085;&#1080;&#1077;%20(1)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10198A5D4188AC8E4C235806F659FAA2D0F19B91DDECBEA93615727C2FF8F38895E0F2B3A99B14C12DF86FCE62C577EDE974595DF9A1F33CxDO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user</cp:lastModifiedBy>
  <cp:revision>86</cp:revision>
  <cp:lastPrinted>2016-05-30T11:52:00Z</cp:lastPrinted>
  <dcterms:created xsi:type="dcterms:W3CDTF">2016-05-27T06:32:00Z</dcterms:created>
  <dcterms:modified xsi:type="dcterms:W3CDTF">2019-02-20T18:03:00Z</dcterms:modified>
</cp:coreProperties>
</file>